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BD92F" w14:textId="5227A336" w:rsidR="00C41A71" w:rsidRPr="00C41A71" w:rsidRDefault="00C41A71" w:rsidP="00C41A71">
      <w:pPr>
        <w:spacing w:after="0"/>
        <w:jc w:val="center"/>
      </w:pPr>
      <w:r w:rsidRPr="005A459B">
        <w:rPr>
          <w:rFonts w:ascii="Times New Roman" w:hAnsi="Times New Roman" w:cs="Times New Roman"/>
          <w:b/>
          <w:bCs/>
          <w:color w:val="000000" w:themeColor="text1"/>
          <w:sz w:val="36"/>
          <w:szCs w:val="36"/>
        </w:rPr>
        <w:t>HỒ SƠ MỜI THẦU</w:t>
      </w:r>
    </w:p>
    <w:p w14:paraId="6ACD9955" w14:textId="14011B73" w:rsidR="00F53707" w:rsidRPr="00C41A71" w:rsidRDefault="00F53707" w:rsidP="00C41A71">
      <w:pPr>
        <w:spacing w:after="0" w:line="264" w:lineRule="auto"/>
        <w:jc w:val="center"/>
        <w:rPr>
          <w:rFonts w:ascii="Times New Roman" w:hAnsi="Times New Roman" w:cs="Times New Roman"/>
          <w:b/>
          <w:bCs/>
          <w:color w:val="000000" w:themeColor="text1"/>
          <w:sz w:val="26"/>
          <w:szCs w:val="26"/>
        </w:rPr>
      </w:pPr>
      <w:r w:rsidRPr="00C41A71">
        <w:rPr>
          <w:rFonts w:ascii="Times New Roman" w:hAnsi="Times New Roman" w:cs="Times New Roman"/>
          <w:b/>
          <w:bCs/>
          <w:color w:val="000000" w:themeColor="text1"/>
          <w:sz w:val="26"/>
          <w:szCs w:val="26"/>
        </w:rPr>
        <w:t xml:space="preserve">Gói thầu: Xây dựng công trình Cổng chào </w:t>
      </w:r>
      <w:r w:rsidR="00685156">
        <w:rPr>
          <w:rFonts w:ascii="Times New Roman" w:hAnsi="Times New Roman" w:cs="Times New Roman"/>
          <w:b/>
          <w:bCs/>
          <w:color w:val="000000" w:themeColor="text1"/>
          <w:sz w:val="26"/>
          <w:szCs w:val="26"/>
        </w:rPr>
        <w:t>Khu công nghiệp SHI - IP</w:t>
      </w:r>
      <w:r w:rsidRPr="00C41A71">
        <w:rPr>
          <w:rFonts w:ascii="Times New Roman" w:hAnsi="Times New Roman" w:cs="Times New Roman"/>
          <w:b/>
          <w:bCs/>
          <w:color w:val="000000" w:themeColor="text1"/>
          <w:sz w:val="26"/>
          <w:szCs w:val="26"/>
        </w:rPr>
        <w:t xml:space="preserve"> Tam Dương</w:t>
      </w:r>
    </w:p>
    <w:p w14:paraId="6C804305" w14:textId="14AD2DB7" w:rsidR="00F53707" w:rsidRPr="00C41A71" w:rsidRDefault="00C41A71" w:rsidP="00C41A71">
      <w:pPr>
        <w:pBdr>
          <w:bottom w:val="single" w:sz="6" w:space="1" w:color="auto"/>
        </w:pBdr>
        <w:spacing w:after="0" w:line="264" w:lineRule="auto"/>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 xml:space="preserve">thuộc </w:t>
      </w:r>
      <w:r w:rsidR="00F53707" w:rsidRPr="00C41A71">
        <w:rPr>
          <w:rFonts w:ascii="Times New Roman" w:hAnsi="Times New Roman" w:cs="Times New Roman"/>
          <w:b/>
          <w:bCs/>
          <w:color w:val="000000" w:themeColor="text1"/>
          <w:sz w:val="26"/>
          <w:szCs w:val="26"/>
        </w:rPr>
        <w:t xml:space="preserve">Dự án Cổng chào </w:t>
      </w:r>
      <w:r w:rsidR="00685156">
        <w:rPr>
          <w:rFonts w:ascii="Times New Roman" w:hAnsi="Times New Roman" w:cs="Times New Roman"/>
          <w:b/>
          <w:bCs/>
          <w:color w:val="000000" w:themeColor="text1"/>
          <w:sz w:val="26"/>
          <w:szCs w:val="26"/>
        </w:rPr>
        <w:t>K</w:t>
      </w:r>
      <w:r w:rsidR="00F53707" w:rsidRPr="00C41A71">
        <w:rPr>
          <w:rFonts w:ascii="Times New Roman" w:hAnsi="Times New Roman" w:cs="Times New Roman"/>
          <w:b/>
          <w:bCs/>
          <w:color w:val="000000" w:themeColor="text1"/>
          <w:sz w:val="26"/>
          <w:szCs w:val="26"/>
        </w:rPr>
        <w:t xml:space="preserve">hu công nghiệp </w:t>
      </w:r>
      <w:r w:rsidR="00685156">
        <w:rPr>
          <w:rFonts w:ascii="Times New Roman" w:hAnsi="Times New Roman" w:cs="Times New Roman"/>
          <w:b/>
          <w:bCs/>
          <w:color w:val="000000" w:themeColor="text1"/>
          <w:sz w:val="26"/>
          <w:szCs w:val="26"/>
        </w:rPr>
        <w:t>SHI - IP</w:t>
      </w:r>
      <w:r w:rsidR="00685156" w:rsidRPr="00C41A71">
        <w:rPr>
          <w:rFonts w:ascii="Times New Roman" w:hAnsi="Times New Roman" w:cs="Times New Roman"/>
          <w:b/>
          <w:bCs/>
          <w:color w:val="000000" w:themeColor="text1"/>
          <w:sz w:val="26"/>
          <w:szCs w:val="26"/>
        </w:rPr>
        <w:t xml:space="preserve"> Tam Dương</w:t>
      </w:r>
    </w:p>
    <w:p w14:paraId="1E03D773" w14:textId="77777777" w:rsidR="00C41A71" w:rsidRPr="00F53707" w:rsidRDefault="00C41A71" w:rsidP="00C41A71"/>
    <w:p w14:paraId="636CD825" w14:textId="40C32B6A" w:rsidR="009028FC" w:rsidRPr="00E64D4A" w:rsidRDefault="002B2630" w:rsidP="00E64D4A">
      <w:pPr>
        <w:spacing w:after="0" w:line="264" w:lineRule="auto"/>
        <w:jc w:val="both"/>
        <w:rPr>
          <w:rFonts w:ascii="Times New Roman" w:hAnsi="Times New Roman" w:cs="Times New Roman"/>
          <w:b/>
          <w:bCs/>
          <w:color w:val="000000" w:themeColor="text1"/>
          <w:sz w:val="26"/>
          <w:szCs w:val="26"/>
        </w:rPr>
      </w:pPr>
      <w:r w:rsidRPr="00E64D4A">
        <w:rPr>
          <w:rFonts w:ascii="Times New Roman" w:hAnsi="Times New Roman" w:cs="Times New Roman"/>
          <w:b/>
          <w:bCs/>
          <w:color w:val="000000" w:themeColor="text1"/>
          <w:sz w:val="26"/>
          <w:szCs w:val="26"/>
        </w:rPr>
        <w:t xml:space="preserve">A. THÔNG TIN </w:t>
      </w:r>
      <w:r w:rsidR="009028FC" w:rsidRPr="00E64D4A">
        <w:rPr>
          <w:rFonts w:ascii="Times New Roman" w:hAnsi="Times New Roman" w:cs="Times New Roman"/>
          <w:b/>
          <w:bCs/>
          <w:color w:val="000000" w:themeColor="text1"/>
          <w:sz w:val="26"/>
          <w:szCs w:val="26"/>
        </w:rPr>
        <w:t xml:space="preserve">CHUNG </w:t>
      </w:r>
    </w:p>
    <w:p w14:paraId="79AB1573" w14:textId="54433805" w:rsidR="00C41A71" w:rsidRPr="00E64D4A" w:rsidRDefault="00C41A71" w:rsidP="00E64D4A">
      <w:pPr>
        <w:spacing w:after="0" w:line="264" w:lineRule="auto"/>
        <w:rPr>
          <w:rFonts w:ascii="Times New Roman" w:hAnsi="Times New Roman" w:cs="Times New Roman"/>
          <w:b/>
          <w:bCs/>
          <w:color w:val="000000" w:themeColor="text1"/>
          <w:sz w:val="26"/>
          <w:szCs w:val="26"/>
        </w:rPr>
      </w:pPr>
      <w:r w:rsidRPr="00E64D4A">
        <w:rPr>
          <w:rFonts w:ascii="Times New Roman" w:hAnsi="Times New Roman" w:cs="Times New Roman"/>
          <w:b/>
          <w:bCs/>
          <w:color w:val="000000" w:themeColor="text1"/>
          <w:sz w:val="26"/>
          <w:szCs w:val="26"/>
        </w:rPr>
        <w:t xml:space="preserve">Gói thầu: </w:t>
      </w:r>
      <w:r w:rsidRPr="00E64D4A">
        <w:rPr>
          <w:rFonts w:ascii="Times New Roman" w:hAnsi="Times New Roman" w:cs="Times New Roman"/>
          <w:color w:val="000000" w:themeColor="text1"/>
          <w:sz w:val="26"/>
          <w:szCs w:val="26"/>
        </w:rPr>
        <w:t xml:space="preserve">Xây dựng công trình Cổng chào </w:t>
      </w:r>
      <w:r w:rsidR="00685156" w:rsidRPr="00E64D4A">
        <w:rPr>
          <w:rFonts w:ascii="Times New Roman" w:hAnsi="Times New Roman" w:cs="Times New Roman"/>
          <w:color w:val="000000" w:themeColor="text1"/>
          <w:sz w:val="26"/>
          <w:szCs w:val="26"/>
        </w:rPr>
        <w:t>Khu công nghiệp SHI - IP</w:t>
      </w:r>
      <w:r w:rsidRPr="00E64D4A">
        <w:rPr>
          <w:rFonts w:ascii="Times New Roman" w:hAnsi="Times New Roman" w:cs="Times New Roman"/>
          <w:color w:val="000000" w:themeColor="text1"/>
          <w:sz w:val="26"/>
          <w:szCs w:val="26"/>
        </w:rPr>
        <w:t xml:space="preserve"> Tam Dương</w:t>
      </w:r>
    </w:p>
    <w:p w14:paraId="3362D603" w14:textId="3399C9D9" w:rsidR="00C41A71" w:rsidRPr="00E64D4A" w:rsidRDefault="00C41A71" w:rsidP="00E64D4A">
      <w:pPr>
        <w:spacing w:after="0" w:line="264" w:lineRule="auto"/>
        <w:rPr>
          <w:rFonts w:ascii="Times New Roman" w:hAnsi="Times New Roman" w:cs="Times New Roman"/>
          <w:b/>
          <w:bCs/>
          <w:color w:val="000000" w:themeColor="text1"/>
          <w:sz w:val="26"/>
          <w:szCs w:val="26"/>
        </w:rPr>
      </w:pPr>
      <w:r w:rsidRPr="00E64D4A">
        <w:rPr>
          <w:rFonts w:ascii="Times New Roman" w:hAnsi="Times New Roman" w:cs="Times New Roman"/>
          <w:b/>
          <w:bCs/>
          <w:color w:val="000000" w:themeColor="text1"/>
          <w:sz w:val="26"/>
          <w:szCs w:val="26"/>
        </w:rPr>
        <w:t xml:space="preserve">Dự án: </w:t>
      </w:r>
      <w:r w:rsidRPr="00E64D4A">
        <w:rPr>
          <w:rFonts w:ascii="Times New Roman" w:hAnsi="Times New Roman" w:cs="Times New Roman"/>
          <w:color w:val="000000" w:themeColor="text1"/>
          <w:sz w:val="26"/>
          <w:szCs w:val="26"/>
        </w:rPr>
        <w:t xml:space="preserve">Cổng chào </w:t>
      </w:r>
      <w:r w:rsidR="00685156" w:rsidRPr="00E64D4A">
        <w:rPr>
          <w:rFonts w:ascii="Times New Roman" w:hAnsi="Times New Roman" w:cs="Times New Roman"/>
          <w:color w:val="000000" w:themeColor="text1"/>
          <w:sz w:val="26"/>
          <w:szCs w:val="26"/>
        </w:rPr>
        <w:t>K</w:t>
      </w:r>
      <w:r w:rsidRPr="00E64D4A">
        <w:rPr>
          <w:rFonts w:ascii="Times New Roman" w:hAnsi="Times New Roman" w:cs="Times New Roman"/>
          <w:color w:val="000000" w:themeColor="text1"/>
          <w:sz w:val="26"/>
          <w:szCs w:val="26"/>
        </w:rPr>
        <w:t>hu công nghiệp</w:t>
      </w:r>
      <w:r w:rsidR="00685156" w:rsidRPr="00E64D4A">
        <w:rPr>
          <w:rFonts w:ascii="Times New Roman" w:hAnsi="Times New Roman" w:cs="Times New Roman"/>
          <w:color w:val="000000" w:themeColor="text1"/>
          <w:sz w:val="26"/>
          <w:szCs w:val="26"/>
        </w:rPr>
        <w:t xml:space="preserve"> SHI - IP</w:t>
      </w:r>
      <w:r w:rsidRPr="00E64D4A">
        <w:rPr>
          <w:rFonts w:ascii="Times New Roman" w:hAnsi="Times New Roman" w:cs="Times New Roman"/>
          <w:color w:val="000000" w:themeColor="text1"/>
          <w:sz w:val="26"/>
          <w:szCs w:val="26"/>
        </w:rPr>
        <w:t xml:space="preserve"> Tam Dương</w:t>
      </w:r>
    </w:p>
    <w:p w14:paraId="71B90708" w14:textId="77777777" w:rsidR="00C41A71" w:rsidRPr="00E64D4A" w:rsidRDefault="00C41A71" w:rsidP="00E64D4A">
      <w:pPr>
        <w:spacing w:after="0" w:line="264" w:lineRule="auto"/>
        <w:rPr>
          <w:rFonts w:ascii="Times New Roman" w:hAnsi="Times New Roman" w:cs="Times New Roman"/>
          <w:b/>
          <w:bCs/>
          <w:color w:val="000000" w:themeColor="text1"/>
          <w:sz w:val="26"/>
          <w:szCs w:val="26"/>
        </w:rPr>
      </w:pPr>
      <w:r w:rsidRPr="00E64D4A">
        <w:rPr>
          <w:rFonts w:ascii="Times New Roman" w:hAnsi="Times New Roman" w:cs="Times New Roman"/>
          <w:b/>
          <w:bCs/>
          <w:color w:val="000000" w:themeColor="text1"/>
          <w:sz w:val="26"/>
          <w:szCs w:val="26"/>
        </w:rPr>
        <w:t xml:space="preserve">Địa điểm: </w:t>
      </w:r>
      <w:r w:rsidRPr="00E64D4A">
        <w:rPr>
          <w:rFonts w:ascii="Times New Roman" w:hAnsi="Times New Roman" w:cs="Times New Roman"/>
          <w:color w:val="000000" w:themeColor="text1"/>
          <w:sz w:val="26"/>
          <w:szCs w:val="26"/>
        </w:rPr>
        <w:t>Khu công nghiệp Tam Dương 1- khu vực 2 thuộc xã Tam Dương, tỉnh Phú Thọ</w:t>
      </w:r>
    </w:p>
    <w:p w14:paraId="624FA4DB" w14:textId="77777777" w:rsidR="00C41A71" w:rsidRPr="00E64D4A" w:rsidRDefault="00C41A71" w:rsidP="00E64D4A">
      <w:pPr>
        <w:spacing w:after="0" w:line="264" w:lineRule="auto"/>
        <w:jc w:val="both"/>
        <w:rPr>
          <w:rFonts w:ascii="Times New Roman" w:hAnsi="Times New Roman" w:cs="Times New Roman"/>
          <w:color w:val="000000" w:themeColor="text1"/>
          <w:sz w:val="26"/>
          <w:szCs w:val="26"/>
          <w:lang w:val="vi-VN"/>
        </w:rPr>
      </w:pPr>
      <w:r w:rsidRPr="00E64D4A">
        <w:rPr>
          <w:rFonts w:ascii="Times New Roman" w:hAnsi="Times New Roman" w:cs="Times New Roman"/>
          <w:b/>
          <w:bCs/>
          <w:color w:val="000000" w:themeColor="text1"/>
          <w:sz w:val="26"/>
          <w:szCs w:val="26"/>
        </w:rPr>
        <w:t>Chủ</w:t>
      </w:r>
      <w:r w:rsidRPr="00E64D4A">
        <w:rPr>
          <w:rFonts w:ascii="Times New Roman" w:hAnsi="Times New Roman" w:cs="Times New Roman"/>
          <w:b/>
          <w:bCs/>
          <w:color w:val="000000" w:themeColor="text1"/>
          <w:sz w:val="26"/>
          <w:szCs w:val="26"/>
          <w:lang w:val="vi-VN"/>
        </w:rPr>
        <w:t xml:space="preserve"> đầu tư:</w:t>
      </w:r>
      <w:r w:rsidRPr="00E64D4A">
        <w:rPr>
          <w:rFonts w:ascii="Times New Roman" w:hAnsi="Times New Roman" w:cs="Times New Roman"/>
          <w:color w:val="000000" w:themeColor="text1"/>
          <w:sz w:val="26"/>
          <w:szCs w:val="26"/>
          <w:lang w:val="vi-VN"/>
        </w:rPr>
        <w:t xml:space="preserve"> C</w:t>
      </w:r>
      <w:r w:rsidRPr="00E64D4A">
        <w:rPr>
          <w:rFonts w:ascii="Times New Roman" w:hAnsi="Times New Roman" w:cs="Times New Roman"/>
          <w:color w:val="000000" w:themeColor="text1"/>
          <w:sz w:val="26"/>
          <w:szCs w:val="26"/>
        </w:rPr>
        <w:t>ÔNG TY CỔ PHẦN QUỐC TẾ SƠN HÀ</w:t>
      </w:r>
    </w:p>
    <w:p w14:paraId="2A4A8F96" w14:textId="77777777" w:rsidR="00C41A71" w:rsidRPr="00E64D4A" w:rsidRDefault="00C41A71" w:rsidP="00E64D4A">
      <w:pPr>
        <w:spacing w:after="0" w:line="264" w:lineRule="auto"/>
        <w:jc w:val="both"/>
        <w:rPr>
          <w:rFonts w:ascii="Times New Roman" w:hAnsi="Times New Roman" w:cs="Times New Roman"/>
          <w:b/>
          <w:bCs/>
          <w:color w:val="000000" w:themeColor="text1"/>
          <w:sz w:val="26"/>
          <w:szCs w:val="26"/>
        </w:rPr>
      </w:pPr>
    </w:p>
    <w:p w14:paraId="023355BD" w14:textId="09734097" w:rsidR="009028FC" w:rsidRPr="00E64D4A" w:rsidRDefault="002B2630" w:rsidP="00E64D4A">
      <w:pPr>
        <w:spacing w:after="0" w:line="264" w:lineRule="auto"/>
        <w:jc w:val="both"/>
        <w:rPr>
          <w:rFonts w:ascii="Times New Roman" w:hAnsi="Times New Roman" w:cs="Times New Roman"/>
          <w:b/>
          <w:bCs/>
          <w:color w:val="000000" w:themeColor="text1"/>
          <w:sz w:val="26"/>
          <w:szCs w:val="26"/>
        </w:rPr>
      </w:pPr>
      <w:r w:rsidRPr="00E64D4A">
        <w:rPr>
          <w:rFonts w:ascii="Times New Roman" w:hAnsi="Times New Roman" w:cs="Times New Roman"/>
          <w:b/>
          <w:bCs/>
          <w:color w:val="000000" w:themeColor="text1"/>
          <w:sz w:val="26"/>
          <w:szCs w:val="26"/>
        </w:rPr>
        <w:t xml:space="preserve">1. </w:t>
      </w:r>
      <w:r w:rsidR="009028FC" w:rsidRPr="00E64D4A">
        <w:rPr>
          <w:rFonts w:ascii="Times New Roman" w:hAnsi="Times New Roman" w:cs="Times New Roman"/>
          <w:b/>
          <w:bCs/>
          <w:color w:val="000000" w:themeColor="text1"/>
          <w:sz w:val="26"/>
          <w:szCs w:val="26"/>
        </w:rPr>
        <w:t>Mục tiêu đầu tư</w:t>
      </w:r>
    </w:p>
    <w:p w14:paraId="066CEF75" w14:textId="56940A21" w:rsidR="009028FC" w:rsidRPr="00E64D4A" w:rsidRDefault="009028FC" w:rsidP="00E64D4A">
      <w:pPr>
        <w:spacing w:after="0" w:line="264" w:lineRule="auto"/>
        <w:ind w:firstLine="284"/>
        <w:jc w:val="both"/>
        <w:rPr>
          <w:rFonts w:ascii="Times New Roman" w:hAnsi="Times New Roman" w:cs="Times New Roman"/>
          <w:color w:val="000000" w:themeColor="text1"/>
          <w:sz w:val="26"/>
          <w:szCs w:val="26"/>
        </w:rPr>
      </w:pPr>
      <w:r w:rsidRPr="00E64D4A">
        <w:rPr>
          <w:rFonts w:ascii="Times New Roman" w:hAnsi="Times New Roman" w:cs="Times New Roman"/>
          <w:color w:val="000000" w:themeColor="text1"/>
          <w:sz w:val="26"/>
          <w:szCs w:val="26"/>
        </w:rPr>
        <w:t xml:space="preserve">Dự án nhằm xây dựng công trình cổng chào hiện đại, bền vững, mang tính biểu tượng, góp phần khẳng định hình ảnh và thương hiệu của </w:t>
      </w:r>
      <w:r w:rsidR="00A86547" w:rsidRPr="00E64D4A">
        <w:rPr>
          <w:rFonts w:ascii="Times New Roman" w:hAnsi="Times New Roman" w:cs="Times New Roman"/>
          <w:color w:val="000000" w:themeColor="text1"/>
          <w:sz w:val="26"/>
          <w:szCs w:val="26"/>
        </w:rPr>
        <w:t xml:space="preserve">Khu công nghiệp SHI - IP </w:t>
      </w:r>
      <w:r w:rsidRPr="00E64D4A">
        <w:rPr>
          <w:rFonts w:ascii="Times New Roman" w:hAnsi="Times New Roman" w:cs="Times New Roman"/>
          <w:color w:val="000000" w:themeColor="text1"/>
          <w:sz w:val="26"/>
          <w:szCs w:val="26"/>
        </w:rPr>
        <w:t>Tam Dương, đồng thời đáp ứng nhu cầu quản lý, vận hành và cảnh quan kiến trúc.</w:t>
      </w:r>
    </w:p>
    <w:p w14:paraId="007AA2F9" w14:textId="519C191E" w:rsidR="002B2630" w:rsidRPr="00E64D4A" w:rsidRDefault="002B2630" w:rsidP="00E64D4A">
      <w:pPr>
        <w:spacing w:after="0" w:line="264" w:lineRule="auto"/>
        <w:jc w:val="both"/>
        <w:rPr>
          <w:rFonts w:ascii="Times New Roman" w:hAnsi="Times New Roman" w:cs="Times New Roman"/>
          <w:b/>
          <w:bCs/>
          <w:color w:val="000000" w:themeColor="text1"/>
          <w:sz w:val="26"/>
          <w:szCs w:val="26"/>
        </w:rPr>
      </w:pPr>
    </w:p>
    <w:p w14:paraId="1C2B0D09" w14:textId="0E44CD0A" w:rsidR="009028FC" w:rsidRPr="00E64D4A" w:rsidRDefault="002B2630" w:rsidP="00E64D4A">
      <w:pPr>
        <w:spacing w:after="0" w:line="264" w:lineRule="auto"/>
        <w:jc w:val="both"/>
        <w:rPr>
          <w:rFonts w:ascii="Times New Roman" w:hAnsi="Times New Roman" w:cs="Times New Roman"/>
          <w:b/>
          <w:bCs/>
          <w:color w:val="000000" w:themeColor="text1"/>
          <w:sz w:val="26"/>
          <w:szCs w:val="26"/>
        </w:rPr>
      </w:pPr>
      <w:r w:rsidRPr="00E64D4A">
        <w:rPr>
          <w:rFonts w:ascii="Times New Roman" w:hAnsi="Times New Roman" w:cs="Times New Roman"/>
          <w:b/>
          <w:bCs/>
          <w:color w:val="000000" w:themeColor="text1"/>
          <w:sz w:val="26"/>
          <w:szCs w:val="26"/>
        </w:rPr>
        <w:t xml:space="preserve">2. </w:t>
      </w:r>
      <w:r w:rsidR="009028FC" w:rsidRPr="00E64D4A">
        <w:rPr>
          <w:rFonts w:ascii="Times New Roman" w:hAnsi="Times New Roman" w:cs="Times New Roman"/>
          <w:b/>
          <w:bCs/>
          <w:color w:val="000000" w:themeColor="text1"/>
          <w:sz w:val="26"/>
          <w:szCs w:val="26"/>
        </w:rPr>
        <w:t>Quy mô và tính chất công trình</w:t>
      </w:r>
    </w:p>
    <w:p w14:paraId="69F40A1F" w14:textId="77777777" w:rsidR="003D1E18" w:rsidRPr="00E64D4A" w:rsidRDefault="003D1E18" w:rsidP="00E64D4A">
      <w:pPr>
        <w:spacing w:after="0" w:line="264" w:lineRule="auto"/>
        <w:ind w:firstLine="284"/>
        <w:jc w:val="both"/>
        <w:rPr>
          <w:rFonts w:ascii="Times New Roman" w:hAnsi="Times New Roman" w:cs="Times New Roman"/>
          <w:color w:val="000000" w:themeColor="text1"/>
          <w:sz w:val="26"/>
          <w:szCs w:val="26"/>
        </w:rPr>
      </w:pPr>
      <w:r w:rsidRPr="00E64D4A">
        <w:rPr>
          <w:rFonts w:ascii="Times New Roman" w:hAnsi="Times New Roman" w:cs="Times New Roman"/>
          <w:color w:val="000000" w:themeColor="text1"/>
          <w:sz w:val="26"/>
          <w:szCs w:val="26"/>
        </w:rPr>
        <w:t>Công trình là Cổng chào Khu công nghiệp Tam Dương, được xây dựng tại xã Tam Dương, tỉnh Phú Thọ. Đây là một công trình có quy mô đáng kể và yêu cầu kỹ thuật cao, mang tính chất là cổng chào kết hợp bốt bảo vệ.</w:t>
      </w:r>
    </w:p>
    <w:p w14:paraId="523540A5" w14:textId="77777777" w:rsidR="003D1E18" w:rsidRPr="00E64D4A" w:rsidRDefault="003D1E18" w:rsidP="00E64D4A">
      <w:pPr>
        <w:spacing w:after="0" w:line="264" w:lineRule="auto"/>
        <w:ind w:firstLine="284"/>
        <w:jc w:val="both"/>
        <w:rPr>
          <w:rFonts w:ascii="Times New Roman" w:hAnsi="Times New Roman" w:cs="Times New Roman"/>
          <w:color w:val="000000" w:themeColor="text1"/>
          <w:sz w:val="26"/>
          <w:szCs w:val="26"/>
        </w:rPr>
      </w:pPr>
      <w:r w:rsidRPr="00E64D4A">
        <w:rPr>
          <w:rFonts w:ascii="Times New Roman" w:hAnsi="Times New Roman" w:cs="Times New Roman"/>
          <w:color w:val="000000" w:themeColor="text1"/>
          <w:sz w:val="26"/>
          <w:szCs w:val="26"/>
        </w:rPr>
        <w:t>Về quy mô, phần móng công trình sử dụng móng cọc vuông đúc sẵn có tiết diện 250x250mm, chiều dài dự kiến 20m, với sức chịu tải thiết kế 30 tấn/cọc. Phần thân công trình có chiều cao tính toán lên đến 20.3m, kết hợp giải pháp khung bê tông cốt thép (BTCT) đổ toàn khối cho bốt bảo vệ và hệ kết cấu thép cho trụ và mái cổng. Các vật liệu chính bao gồm bê tông cấp độ bền B22.5 (M300) và B20 (M250), cốt thép chủng loại CB240-T, CB300-V, CB400-V, và thép kết cấu mác Q345.</w:t>
      </w:r>
    </w:p>
    <w:p w14:paraId="5FFDDDAB" w14:textId="77777777" w:rsidR="003D1E18" w:rsidRPr="00E64D4A" w:rsidRDefault="003D1E18" w:rsidP="00E64D4A">
      <w:pPr>
        <w:spacing w:after="0" w:line="264" w:lineRule="auto"/>
        <w:ind w:firstLine="284"/>
        <w:jc w:val="both"/>
        <w:rPr>
          <w:rFonts w:ascii="Times New Roman" w:hAnsi="Times New Roman" w:cs="Times New Roman"/>
          <w:color w:val="000000" w:themeColor="text1"/>
          <w:sz w:val="26"/>
          <w:szCs w:val="26"/>
        </w:rPr>
      </w:pPr>
      <w:r w:rsidRPr="00E64D4A">
        <w:rPr>
          <w:rFonts w:ascii="Times New Roman" w:hAnsi="Times New Roman" w:cs="Times New Roman"/>
          <w:color w:val="000000" w:themeColor="text1"/>
          <w:sz w:val="26"/>
          <w:szCs w:val="26"/>
        </w:rPr>
        <w:t>Tính chất công trình đòi hỏi độ chính xác kỹ thuật cao, được thiết kế và tính toán dựa trên nhiều tiêu chuẩn Việt Nam hiện hành như TCVN về tải trọng, kết cấu bê tông cốt thép, kết cấu thép, móng cọc và thiết kế công trình chịu động đất. Công trình được tính toán chịu các loại tải trọng đứng, hoạt tải và đặc biệt là tải trọng gió lớn (áp lực gió cơ sở W0 = 95 daN/m2, địa hình B). Toàn bộ kết cấu được mô hình hóa và phân tích bằng phần mềm chuyên dụng (ETABS), với các kiểm tra chi tiết về điều kiện bền, độ mảnh và đảm bảo độ võng cấu kiện chịu uốn không vượt quá 11.2 cm, nhằm đảm bảo sự ổn định và an toàn tuyệt đối.</w:t>
      </w:r>
    </w:p>
    <w:p w14:paraId="2E8BE433" w14:textId="77777777" w:rsidR="002B2630" w:rsidRPr="00E64D4A" w:rsidRDefault="002B2630" w:rsidP="00E64D4A">
      <w:pPr>
        <w:spacing w:after="0" w:line="264" w:lineRule="auto"/>
        <w:jc w:val="both"/>
        <w:rPr>
          <w:rFonts w:ascii="Times New Roman" w:hAnsi="Times New Roman" w:cs="Times New Roman"/>
          <w:b/>
          <w:bCs/>
          <w:color w:val="000000" w:themeColor="text1"/>
          <w:sz w:val="26"/>
          <w:szCs w:val="26"/>
        </w:rPr>
      </w:pPr>
    </w:p>
    <w:p w14:paraId="71A9189B" w14:textId="7BCACF9E" w:rsidR="009028FC" w:rsidRPr="00E64D4A" w:rsidRDefault="002B2630" w:rsidP="00E64D4A">
      <w:pPr>
        <w:spacing w:after="0" w:line="264" w:lineRule="auto"/>
        <w:jc w:val="both"/>
        <w:rPr>
          <w:rFonts w:ascii="Times New Roman" w:hAnsi="Times New Roman" w:cs="Times New Roman"/>
          <w:b/>
          <w:bCs/>
          <w:color w:val="000000" w:themeColor="text1"/>
          <w:sz w:val="26"/>
          <w:szCs w:val="26"/>
        </w:rPr>
      </w:pPr>
      <w:r w:rsidRPr="00E64D4A">
        <w:rPr>
          <w:rFonts w:ascii="Times New Roman" w:hAnsi="Times New Roman" w:cs="Times New Roman"/>
          <w:b/>
          <w:bCs/>
          <w:color w:val="000000" w:themeColor="text1"/>
          <w:sz w:val="26"/>
          <w:szCs w:val="26"/>
        </w:rPr>
        <w:t xml:space="preserve">3. </w:t>
      </w:r>
      <w:r w:rsidR="009028FC" w:rsidRPr="00E64D4A">
        <w:rPr>
          <w:rFonts w:ascii="Times New Roman" w:hAnsi="Times New Roman" w:cs="Times New Roman"/>
          <w:b/>
          <w:bCs/>
          <w:color w:val="000000" w:themeColor="text1"/>
          <w:sz w:val="26"/>
          <w:szCs w:val="26"/>
        </w:rPr>
        <w:t>Thời gian và hình thức hợp đồng</w:t>
      </w:r>
    </w:p>
    <w:p w14:paraId="7F21E552" w14:textId="77777777" w:rsidR="009028FC" w:rsidRPr="00E64D4A" w:rsidRDefault="009028FC" w:rsidP="00E64D4A">
      <w:pPr>
        <w:spacing w:after="0" w:line="264" w:lineRule="auto"/>
        <w:ind w:left="284"/>
        <w:jc w:val="both"/>
        <w:rPr>
          <w:rFonts w:ascii="Times New Roman" w:hAnsi="Times New Roman" w:cs="Times New Roman"/>
          <w:color w:val="000000" w:themeColor="text1"/>
          <w:sz w:val="26"/>
          <w:szCs w:val="26"/>
        </w:rPr>
      </w:pPr>
      <w:r w:rsidRPr="00E64D4A">
        <w:rPr>
          <w:rFonts w:ascii="Times New Roman" w:hAnsi="Times New Roman" w:cs="Times New Roman"/>
          <w:b/>
          <w:bCs/>
          <w:color w:val="000000" w:themeColor="text1"/>
          <w:sz w:val="26"/>
          <w:szCs w:val="26"/>
        </w:rPr>
        <w:t>Loại hợp đồng:</w:t>
      </w:r>
      <w:r w:rsidRPr="00E64D4A">
        <w:rPr>
          <w:rFonts w:ascii="Times New Roman" w:hAnsi="Times New Roman" w:cs="Times New Roman"/>
          <w:color w:val="000000" w:themeColor="text1"/>
          <w:sz w:val="26"/>
          <w:szCs w:val="26"/>
        </w:rPr>
        <w:t xml:space="preserve"> Hợp đồng trọn gói.</w:t>
      </w:r>
    </w:p>
    <w:p w14:paraId="52677419" w14:textId="6448AC18" w:rsidR="009028FC" w:rsidRPr="00E64D4A" w:rsidRDefault="009028FC" w:rsidP="00E64D4A">
      <w:pPr>
        <w:spacing w:after="0" w:line="264" w:lineRule="auto"/>
        <w:ind w:left="284"/>
        <w:jc w:val="both"/>
        <w:rPr>
          <w:rFonts w:ascii="Times New Roman" w:hAnsi="Times New Roman" w:cs="Times New Roman"/>
          <w:color w:val="000000" w:themeColor="text1"/>
          <w:sz w:val="26"/>
          <w:szCs w:val="26"/>
        </w:rPr>
      </w:pPr>
      <w:r w:rsidRPr="00E64D4A">
        <w:rPr>
          <w:rFonts w:ascii="Times New Roman" w:hAnsi="Times New Roman" w:cs="Times New Roman"/>
          <w:b/>
          <w:bCs/>
          <w:color w:val="000000" w:themeColor="text1"/>
          <w:sz w:val="26"/>
          <w:szCs w:val="26"/>
        </w:rPr>
        <w:t>Thời gian thực hiện</w:t>
      </w:r>
      <w:r w:rsidR="00B6351B" w:rsidRPr="00E64D4A">
        <w:rPr>
          <w:rFonts w:ascii="Times New Roman" w:hAnsi="Times New Roman" w:cs="Times New Roman"/>
          <w:b/>
          <w:bCs/>
          <w:color w:val="000000" w:themeColor="text1"/>
          <w:sz w:val="26"/>
          <w:szCs w:val="26"/>
        </w:rPr>
        <w:t xml:space="preserve"> hợp đồng</w:t>
      </w:r>
      <w:r w:rsidRPr="00E64D4A">
        <w:rPr>
          <w:rFonts w:ascii="Times New Roman" w:hAnsi="Times New Roman" w:cs="Times New Roman"/>
          <w:b/>
          <w:bCs/>
          <w:color w:val="000000" w:themeColor="text1"/>
          <w:sz w:val="26"/>
          <w:szCs w:val="26"/>
        </w:rPr>
        <w:t>:</w:t>
      </w:r>
      <w:r w:rsidRPr="00E64D4A">
        <w:rPr>
          <w:rFonts w:ascii="Times New Roman" w:hAnsi="Times New Roman" w:cs="Times New Roman"/>
          <w:color w:val="000000" w:themeColor="text1"/>
          <w:sz w:val="26"/>
          <w:szCs w:val="26"/>
        </w:rPr>
        <w:t xml:space="preserve"> </w:t>
      </w:r>
      <w:r w:rsidR="00B6351B" w:rsidRPr="00E64D4A">
        <w:rPr>
          <w:rFonts w:ascii="Times New Roman" w:hAnsi="Times New Roman" w:cs="Times New Roman"/>
          <w:color w:val="000000" w:themeColor="text1"/>
          <w:sz w:val="26"/>
          <w:szCs w:val="26"/>
        </w:rPr>
        <w:t>100 ngày</w:t>
      </w:r>
      <w:r w:rsidRPr="00E64D4A">
        <w:rPr>
          <w:rFonts w:ascii="Times New Roman" w:hAnsi="Times New Roman" w:cs="Times New Roman"/>
          <w:color w:val="000000" w:themeColor="text1"/>
          <w:sz w:val="26"/>
          <w:szCs w:val="26"/>
        </w:rPr>
        <w:t>.</w:t>
      </w:r>
    </w:p>
    <w:p w14:paraId="65DDBFEB" w14:textId="7E9E2042" w:rsidR="009028FC" w:rsidRPr="00E64D4A" w:rsidRDefault="009028FC" w:rsidP="00E64D4A">
      <w:pPr>
        <w:spacing w:after="0" w:line="264" w:lineRule="auto"/>
        <w:ind w:left="284"/>
        <w:jc w:val="both"/>
        <w:rPr>
          <w:rFonts w:ascii="Times New Roman" w:hAnsi="Times New Roman" w:cs="Times New Roman"/>
          <w:color w:val="000000" w:themeColor="text1"/>
          <w:sz w:val="26"/>
          <w:szCs w:val="26"/>
        </w:rPr>
      </w:pPr>
      <w:r w:rsidRPr="00E64D4A">
        <w:rPr>
          <w:rFonts w:ascii="Times New Roman" w:hAnsi="Times New Roman" w:cs="Times New Roman"/>
          <w:b/>
          <w:bCs/>
          <w:color w:val="000000" w:themeColor="text1"/>
          <w:sz w:val="26"/>
          <w:szCs w:val="26"/>
        </w:rPr>
        <w:t>Hình thức lựa chọn nhà thầu:</w:t>
      </w:r>
      <w:r w:rsidRPr="00E64D4A">
        <w:rPr>
          <w:rFonts w:ascii="Times New Roman" w:hAnsi="Times New Roman" w:cs="Times New Roman"/>
          <w:color w:val="000000" w:themeColor="text1"/>
          <w:sz w:val="26"/>
          <w:szCs w:val="26"/>
        </w:rPr>
        <w:t xml:space="preserve"> Đấu thầu </w:t>
      </w:r>
      <w:r w:rsidR="000F16E4" w:rsidRPr="00E64D4A">
        <w:rPr>
          <w:rFonts w:ascii="Times New Roman" w:hAnsi="Times New Roman" w:cs="Times New Roman"/>
          <w:color w:val="000000" w:themeColor="text1"/>
          <w:sz w:val="26"/>
          <w:szCs w:val="26"/>
        </w:rPr>
        <w:t>rộng rãi trên Hệ thống mạng đấu thầu</w:t>
      </w:r>
      <w:r w:rsidR="00B6351B" w:rsidRPr="00E64D4A">
        <w:rPr>
          <w:rFonts w:ascii="Times New Roman" w:hAnsi="Times New Roman" w:cs="Times New Roman"/>
          <w:color w:val="000000" w:themeColor="text1"/>
          <w:sz w:val="26"/>
          <w:szCs w:val="26"/>
        </w:rPr>
        <w:t xml:space="preserve"> Tập đoàn Sơn Hà</w:t>
      </w:r>
      <w:r w:rsidR="000F16E4" w:rsidRPr="00E64D4A">
        <w:rPr>
          <w:rFonts w:ascii="Times New Roman" w:hAnsi="Times New Roman" w:cs="Times New Roman"/>
          <w:color w:val="000000" w:themeColor="text1"/>
          <w:sz w:val="26"/>
          <w:szCs w:val="26"/>
        </w:rPr>
        <w:t xml:space="preserve"> e</w:t>
      </w:r>
      <w:r w:rsidR="00B6351B" w:rsidRPr="00E64D4A">
        <w:rPr>
          <w:rFonts w:ascii="Times New Roman" w:hAnsi="Times New Roman" w:cs="Times New Roman"/>
          <w:color w:val="000000" w:themeColor="text1"/>
          <w:sz w:val="26"/>
          <w:szCs w:val="26"/>
        </w:rPr>
        <w:t>-</w:t>
      </w:r>
      <w:r w:rsidR="000F16E4" w:rsidRPr="00E64D4A">
        <w:rPr>
          <w:rFonts w:ascii="Times New Roman" w:hAnsi="Times New Roman" w:cs="Times New Roman"/>
          <w:color w:val="000000" w:themeColor="text1"/>
          <w:sz w:val="26"/>
          <w:szCs w:val="26"/>
        </w:rPr>
        <w:t>Bidding</w:t>
      </w:r>
      <w:r w:rsidRPr="00E64D4A">
        <w:rPr>
          <w:rFonts w:ascii="Times New Roman" w:hAnsi="Times New Roman" w:cs="Times New Roman"/>
          <w:color w:val="000000" w:themeColor="text1"/>
          <w:sz w:val="26"/>
          <w:szCs w:val="26"/>
        </w:rPr>
        <w:t>.</w:t>
      </w:r>
    </w:p>
    <w:p w14:paraId="6A50FE7E" w14:textId="77777777" w:rsidR="002B2630" w:rsidRPr="00E64D4A" w:rsidRDefault="002B2630" w:rsidP="00E64D4A">
      <w:pPr>
        <w:spacing w:after="0" w:line="264" w:lineRule="auto"/>
        <w:jc w:val="both"/>
        <w:rPr>
          <w:rFonts w:ascii="Times New Roman" w:hAnsi="Times New Roman" w:cs="Times New Roman"/>
          <w:b/>
          <w:bCs/>
          <w:color w:val="000000" w:themeColor="text1"/>
          <w:sz w:val="26"/>
          <w:szCs w:val="26"/>
        </w:rPr>
      </w:pPr>
    </w:p>
    <w:p w14:paraId="2AE390F7" w14:textId="77777777" w:rsidR="00E64D4A" w:rsidRDefault="00E64D4A" w:rsidP="00E64D4A">
      <w:pPr>
        <w:spacing w:after="0" w:line="264" w:lineRule="auto"/>
        <w:jc w:val="both"/>
        <w:rPr>
          <w:rFonts w:ascii="Times New Roman" w:hAnsi="Times New Roman" w:cs="Times New Roman"/>
          <w:b/>
          <w:bCs/>
          <w:color w:val="000000" w:themeColor="text1"/>
          <w:sz w:val="26"/>
          <w:szCs w:val="26"/>
        </w:rPr>
      </w:pPr>
    </w:p>
    <w:p w14:paraId="7C19449C" w14:textId="77777777" w:rsidR="00E64D4A" w:rsidRDefault="00E64D4A" w:rsidP="00E64D4A">
      <w:pPr>
        <w:spacing w:after="0" w:line="264" w:lineRule="auto"/>
        <w:jc w:val="both"/>
        <w:rPr>
          <w:rFonts w:ascii="Times New Roman" w:hAnsi="Times New Roman" w:cs="Times New Roman"/>
          <w:b/>
          <w:bCs/>
          <w:color w:val="000000" w:themeColor="text1"/>
          <w:sz w:val="26"/>
          <w:szCs w:val="26"/>
        </w:rPr>
      </w:pPr>
    </w:p>
    <w:p w14:paraId="0718763D" w14:textId="773D0C99" w:rsidR="009028FC" w:rsidRPr="00E64D4A" w:rsidRDefault="002B2630" w:rsidP="00E64D4A">
      <w:pPr>
        <w:spacing w:after="0" w:line="264" w:lineRule="auto"/>
        <w:jc w:val="both"/>
        <w:rPr>
          <w:rFonts w:ascii="Times New Roman" w:hAnsi="Times New Roman" w:cs="Times New Roman"/>
          <w:b/>
          <w:bCs/>
          <w:color w:val="000000" w:themeColor="text1"/>
          <w:sz w:val="26"/>
          <w:szCs w:val="26"/>
        </w:rPr>
      </w:pPr>
      <w:r w:rsidRPr="00E64D4A">
        <w:rPr>
          <w:rFonts w:ascii="Times New Roman" w:hAnsi="Times New Roman" w:cs="Times New Roman"/>
          <w:b/>
          <w:bCs/>
          <w:color w:val="000000" w:themeColor="text1"/>
          <w:sz w:val="26"/>
          <w:szCs w:val="26"/>
        </w:rPr>
        <w:lastRenderedPageBreak/>
        <w:t xml:space="preserve">4. </w:t>
      </w:r>
      <w:r w:rsidR="009028FC" w:rsidRPr="00E64D4A">
        <w:rPr>
          <w:rFonts w:ascii="Times New Roman" w:hAnsi="Times New Roman" w:cs="Times New Roman"/>
          <w:b/>
          <w:bCs/>
          <w:color w:val="000000" w:themeColor="text1"/>
          <w:sz w:val="26"/>
          <w:szCs w:val="26"/>
        </w:rPr>
        <w:t>Phạm vi gói thầu</w:t>
      </w:r>
    </w:p>
    <w:p w14:paraId="507CA9CC" w14:textId="77777777" w:rsidR="009028FC" w:rsidRPr="00E64D4A" w:rsidRDefault="009028FC" w:rsidP="00E64D4A">
      <w:pPr>
        <w:spacing w:after="0" w:line="264" w:lineRule="auto"/>
        <w:ind w:firstLine="284"/>
        <w:jc w:val="both"/>
        <w:rPr>
          <w:rFonts w:ascii="Times New Roman" w:hAnsi="Times New Roman" w:cs="Times New Roman"/>
          <w:color w:val="000000" w:themeColor="text1"/>
          <w:sz w:val="26"/>
          <w:szCs w:val="26"/>
        </w:rPr>
      </w:pPr>
      <w:r w:rsidRPr="00E64D4A">
        <w:rPr>
          <w:rFonts w:ascii="Times New Roman" w:hAnsi="Times New Roman" w:cs="Times New Roman"/>
          <w:color w:val="000000" w:themeColor="text1"/>
          <w:sz w:val="26"/>
          <w:szCs w:val="26"/>
        </w:rPr>
        <w:t>Gói thầu bao gồm toàn bộ công tác xây lắp, lắp đặt thiết bị, hoàn thiện, chạy thử, nghiệm thu và bàn giao công trình đưa vào sử dụng, theo hồ sơ thiết kế, BOQ, Bảng tổng hợp giá và các tài liệu kèm theo HSMT.</w:t>
      </w:r>
    </w:p>
    <w:p w14:paraId="34788129" w14:textId="77777777" w:rsidR="00645E6A" w:rsidRPr="00E64D4A" w:rsidRDefault="00645E6A" w:rsidP="00E64D4A">
      <w:pPr>
        <w:spacing w:after="0" w:line="264" w:lineRule="auto"/>
        <w:jc w:val="both"/>
        <w:rPr>
          <w:rFonts w:ascii="Times New Roman" w:hAnsi="Times New Roman" w:cs="Times New Roman"/>
          <w:color w:val="000000" w:themeColor="text1"/>
          <w:sz w:val="26"/>
          <w:szCs w:val="26"/>
          <w:lang w:val="vi-VN"/>
        </w:rPr>
      </w:pPr>
    </w:p>
    <w:p w14:paraId="673E288B" w14:textId="09C0E4D4" w:rsidR="002B2630" w:rsidRPr="00E64D4A" w:rsidRDefault="002B2630" w:rsidP="00E64D4A">
      <w:pPr>
        <w:spacing w:after="0" w:line="264" w:lineRule="auto"/>
        <w:jc w:val="both"/>
        <w:rPr>
          <w:rFonts w:ascii="Times New Roman" w:hAnsi="Times New Roman" w:cs="Times New Roman"/>
          <w:b/>
          <w:bCs/>
          <w:color w:val="000000" w:themeColor="text1"/>
          <w:sz w:val="26"/>
          <w:szCs w:val="26"/>
        </w:rPr>
      </w:pPr>
      <w:r w:rsidRPr="00E64D4A">
        <w:rPr>
          <w:rFonts w:ascii="Times New Roman" w:hAnsi="Times New Roman" w:cs="Times New Roman"/>
          <w:b/>
          <w:bCs/>
          <w:color w:val="000000" w:themeColor="text1"/>
          <w:sz w:val="26"/>
          <w:szCs w:val="26"/>
        </w:rPr>
        <w:t>B. CĂN CỨ PHÁP LÝ</w:t>
      </w:r>
    </w:p>
    <w:p w14:paraId="6F0A4638" w14:textId="653CC428" w:rsidR="00610D2F" w:rsidRPr="00E64D4A" w:rsidRDefault="00AA714C" w:rsidP="00E64D4A">
      <w:pPr>
        <w:spacing w:after="0" w:line="264" w:lineRule="auto"/>
        <w:jc w:val="both"/>
        <w:rPr>
          <w:rFonts w:ascii="Times New Roman" w:hAnsi="Times New Roman" w:cs="Times New Roman"/>
          <w:color w:val="000000" w:themeColor="text1"/>
          <w:sz w:val="26"/>
          <w:szCs w:val="26"/>
          <w:lang w:val="vi-VN"/>
        </w:rPr>
      </w:pPr>
      <w:r w:rsidRPr="00E64D4A">
        <w:rPr>
          <w:rFonts w:ascii="Times New Roman" w:hAnsi="Times New Roman" w:cs="Times New Roman"/>
          <w:color w:val="000000" w:themeColor="text1"/>
          <w:sz w:val="26"/>
          <w:szCs w:val="26"/>
        </w:rPr>
        <w:t xml:space="preserve">- </w:t>
      </w:r>
      <w:r w:rsidR="001D69EC" w:rsidRPr="00E64D4A">
        <w:rPr>
          <w:rFonts w:ascii="Times New Roman" w:eastAsia="Times New Roman" w:hAnsi="Times New Roman" w:cs="Times New Roman"/>
          <w:sz w:val="26"/>
          <w:szCs w:val="26"/>
        </w:rPr>
        <w:t>Luật Xây dựng số 50/2014/QH13 và Luật số 62/2020/QH14 sửa đổi, bổ sung</w:t>
      </w:r>
      <w:r w:rsidR="001D69EC" w:rsidRPr="00E64D4A">
        <w:rPr>
          <w:rFonts w:ascii="Times New Roman" w:hAnsi="Times New Roman" w:cs="Times New Roman"/>
          <w:color w:val="000000" w:themeColor="text1"/>
          <w:sz w:val="26"/>
          <w:szCs w:val="26"/>
        </w:rPr>
        <w:t xml:space="preserve"> </w:t>
      </w:r>
      <w:r w:rsidR="00610D2F" w:rsidRPr="00E64D4A">
        <w:rPr>
          <w:rFonts w:ascii="Times New Roman" w:hAnsi="Times New Roman" w:cs="Times New Roman"/>
          <w:color w:val="000000" w:themeColor="text1"/>
          <w:sz w:val="26"/>
          <w:szCs w:val="26"/>
          <w:lang w:val="vi-VN"/>
        </w:rPr>
        <w:t>và các văn bản pháp l</w:t>
      </w:r>
      <w:r w:rsidR="001448E8" w:rsidRPr="00E64D4A">
        <w:rPr>
          <w:rFonts w:ascii="Times New Roman" w:hAnsi="Times New Roman" w:cs="Times New Roman"/>
          <w:color w:val="000000" w:themeColor="text1"/>
          <w:sz w:val="26"/>
          <w:szCs w:val="26"/>
          <w:lang w:val="vi-VN"/>
        </w:rPr>
        <w:t>uật</w:t>
      </w:r>
      <w:r w:rsidR="00610D2F" w:rsidRPr="00E64D4A">
        <w:rPr>
          <w:rFonts w:ascii="Times New Roman" w:hAnsi="Times New Roman" w:cs="Times New Roman"/>
          <w:color w:val="000000" w:themeColor="text1"/>
          <w:sz w:val="26"/>
          <w:szCs w:val="26"/>
          <w:lang w:val="vi-VN"/>
        </w:rPr>
        <w:t xml:space="preserve"> liên quan.</w:t>
      </w:r>
    </w:p>
    <w:p w14:paraId="041EA0D1" w14:textId="77777777" w:rsidR="000F16E4" w:rsidRPr="00E64D4A" w:rsidRDefault="000F16E4" w:rsidP="00E64D4A">
      <w:pPr>
        <w:spacing w:after="0" w:line="264" w:lineRule="auto"/>
        <w:jc w:val="both"/>
        <w:rPr>
          <w:rFonts w:ascii="Times New Roman" w:hAnsi="Times New Roman" w:cs="Times New Roman"/>
          <w:color w:val="000000" w:themeColor="text1"/>
          <w:sz w:val="26"/>
          <w:szCs w:val="26"/>
        </w:rPr>
      </w:pPr>
      <w:r w:rsidRPr="00E64D4A">
        <w:rPr>
          <w:rFonts w:ascii="Times New Roman" w:hAnsi="Times New Roman" w:cs="Times New Roman"/>
          <w:color w:val="000000" w:themeColor="text1"/>
          <w:sz w:val="26"/>
          <w:szCs w:val="26"/>
        </w:rPr>
        <w:t>- Các tiêu chuẩn, quy chuẩn kỹ thuật quốc gia (TCVN, QCVN) áp dụng.</w:t>
      </w:r>
    </w:p>
    <w:p w14:paraId="6BF996DB" w14:textId="162D49AB" w:rsidR="000F16E4" w:rsidRPr="00E64D4A" w:rsidRDefault="000F16E4" w:rsidP="00E64D4A">
      <w:pPr>
        <w:spacing w:after="0" w:line="264" w:lineRule="auto"/>
        <w:jc w:val="both"/>
        <w:rPr>
          <w:rFonts w:ascii="Times New Roman" w:hAnsi="Times New Roman" w:cs="Times New Roman"/>
          <w:color w:val="000000" w:themeColor="text1"/>
          <w:sz w:val="26"/>
          <w:szCs w:val="26"/>
        </w:rPr>
      </w:pPr>
      <w:r w:rsidRPr="00E64D4A">
        <w:rPr>
          <w:rFonts w:ascii="Times New Roman" w:hAnsi="Times New Roman" w:cs="Times New Roman"/>
          <w:color w:val="000000" w:themeColor="text1"/>
          <w:sz w:val="26"/>
          <w:szCs w:val="26"/>
        </w:rPr>
        <w:t>- Quy chế đấu thầu và quản lý dự án của Công ty Cổ phần Quốc tế Sơn Hà.</w:t>
      </w:r>
    </w:p>
    <w:p w14:paraId="213551F1" w14:textId="539102F2" w:rsidR="004306E7" w:rsidRPr="00E64D4A" w:rsidRDefault="000F16E4" w:rsidP="00E64D4A">
      <w:pPr>
        <w:spacing w:after="0" w:line="264" w:lineRule="auto"/>
        <w:jc w:val="both"/>
        <w:rPr>
          <w:rFonts w:ascii="Times New Roman" w:hAnsi="Times New Roman" w:cs="Times New Roman"/>
          <w:color w:val="000000" w:themeColor="text1"/>
          <w:sz w:val="26"/>
          <w:szCs w:val="26"/>
        </w:rPr>
      </w:pPr>
      <w:r w:rsidRPr="00E64D4A">
        <w:rPr>
          <w:rFonts w:ascii="Times New Roman" w:hAnsi="Times New Roman" w:cs="Times New Roman"/>
          <w:color w:val="000000" w:themeColor="text1"/>
          <w:sz w:val="26"/>
          <w:szCs w:val="26"/>
        </w:rPr>
        <w:t>- Các quy định về quản lý đầu tư, xây dựng, tài chính, kế toán trong nội bộ doanh nghiệp.</w:t>
      </w:r>
    </w:p>
    <w:p w14:paraId="4765AE87" w14:textId="72E85E9D" w:rsidR="000F16E4" w:rsidRPr="00E64D4A" w:rsidRDefault="002B2630" w:rsidP="00E64D4A">
      <w:pPr>
        <w:spacing w:after="0" w:line="264" w:lineRule="auto"/>
        <w:jc w:val="both"/>
        <w:rPr>
          <w:rFonts w:ascii="Times New Roman" w:hAnsi="Times New Roman" w:cs="Times New Roman"/>
          <w:color w:val="000000" w:themeColor="text1"/>
          <w:sz w:val="26"/>
          <w:szCs w:val="26"/>
        </w:rPr>
      </w:pPr>
      <w:r w:rsidRPr="00E64D4A">
        <w:rPr>
          <w:rFonts w:ascii="Times New Roman" w:hAnsi="Times New Roman" w:cs="Times New Roman"/>
          <w:b/>
          <w:bCs/>
          <w:color w:val="000000" w:themeColor="text1"/>
          <w:sz w:val="26"/>
          <w:szCs w:val="26"/>
        </w:rPr>
        <w:t xml:space="preserve">- </w:t>
      </w:r>
      <w:r w:rsidR="000F16E4" w:rsidRPr="00E64D4A">
        <w:rPr>
          <w:rFonts w:ascii="Times New Roman" w:hAnsi="Times New Roman" w:cs="Times New Roman"/>
          <w:b/>
          <w:bCs/>
          <w:color w:val="000000" w:themeColor="text1"/>
          <w:sz w:val="26"/>
          <w:szCs w:val="26"/>
        </w:rPr>
        <w:t>Căn cứ tài liệu dự án:</w:t>
      </w:r>
    </w:p>
    <w:p w14:paraId="22E55F31" w14:textId="2EC22554" w:rsidR="000F16E4" w:rsidRPr="00E64D4A" w:rsidRDefault="002B2630" w:rsidP="00E64D4A">
      <w:pPr>
        <w:spacing w:after="0" w:line="264" w:lineRule="auto"/>
        <w:ind w:left="284"/>
        <w:jc w:val="both"/>
        <w:rPr>
          <w:rFonts w:ascii="Times New Roman" w:hAnsi="Times New Roman" w:cs="Times New Roman"/>
          <w:color w:val="000000" w:themeColor="text1"/>
          <w:sz w:val="26"/>
          <w:szCs w:val="26"/>
        </w:rPr>
      </w:pPr>
      <w:r w:rsidRPr="00E64D4A">
        <w:rPr>
          <w:rFonts w:ascii="Times New Roman" w:hAnsi="Times New Roman" w:cs="Times New Roman"/>
          <w:color w:val="000000" w:themeColor="text1"/>
          <w:sz w:val="26"/>
          <w:szCs w:val="26"/>
        </w:rPr>
        <w:t xml:space="preserve">- </w:t>
      </w:r>
      <w:r w:rsidR="000F16E4" w:rsidRPr="00E64D4A">
        <w:rPr>
          <w:rFonts w:ascii="Times New Roman" w:hAnsi="Times New Roman" w:cs="Times New Roman"/>
          <w:color w:val="000000" w:themeColor="text1"/>
          <w:sz w:val="26"/>
          <w:szCs w:val="26"/>
        </w:rPr>
        <w:t>Hồ sơ thuyết minh Nghiên cứu khả thi công trình Cổng chào KCN Tam Dương.</w:t>
      </w:r>
    </w:p>
    <w:p w14:paraId="54818EBA" w14:textId="5F090521" w:rsidR="000F16E4" w:rsidRPr="00E64D4A" w:rsidRDefault="002B2630" w:rsidP="00E64D4A">
      <w:pPr>
        <w:spacing w:after="0" w:line="264" w:lineRule="auto"/>
        <w:ind w:left="284"/>
        <w:jc w:val="both"/>
        <w:rPr>
          <w:rFonts w:ascii="Times New Roman" w:hAnsi="Times New Roman" w:cs="Times New Roman"/>
          <w:color w:val="000000" w:themeColor="text1"/>
          <w:sz w:val="26"/>
          <w:szCs w:val="26"/>
        </w:rPr>
      </w:pPr>
      <w:r w:rsidRPr="00E64D4A">
        <w:rPr>
          <w:rFonts w:ascii="Times New Roman" w:hAnsi="Times New Roman" w:cs="Times New Roman"/>
          <w:color w:val="000000" w:themeColor="text1"/>
          <w:sz w:val="26"/>
          <w:szCs w:val="26"/>
        </w:rPr>
        <w:t xml:space="preserve">- </w:t>
      </w:r>
      <w:r w:rsidR="000F16E4" w:rsidRPr="00E64D4A">
        <w:rPr>
          <w:rFonts w:ascii="Times New Roman" w:hAnsi="Times New Roman" w:cs="Times New Roman"/>
          <w:color w:val="000000" w:themeColor="text1"/>
          <w:sz w:val="26"/>
          <w:szCs w:val="26"/>
        </w:rPr>
        <w:t>Bảng khối lượng (BOQ) chi tiết kèm theo.</w:t>
      </w:r>
    </w:p>
    <w:p w14:paraId="094D4AB1" w14:textId="1720BBF7" w:rsidR="000F16E4" w:rsidRPr="00E64D4A" w:rsidRDefault="002B2630" w:rsidP="00E64D4A">
      <w:pPr>
        <w:spacing w:after="0" w:line="264" w:lineRule="auto"/>
        <w:ind w:left="284"/>
        <w:jc w:val="both"/>
        <w:rPr>
          <w:rFonts w:ascii="Times New Roman" w:hAnsi="Times New Roman" w:cs="Times New Roman"/>
          <w:color w:val="000000" w:themeColor="text1"/>
          <w:sz w:val="26"/>
          <w:szCs w:val="26"/>
        </w:rPr>
      </w:pPr>
      <w:r w:rsidRPr="00E64D4A">
        <w:rPr>
          <w:rFonts w:ascii="Times New Roman" w:hAnsi="Times New Roman" w:cs="Times New Roman"/>
          <w:color w:val="000000" w:themeColor="text1"/>
          <w:sz w:val="26"/>
          <w:szCs w:val="26"/>
        </w:rPr>
        <w:t xml:space="preserve">- </w:t>
      </w:r>
      <w:r w:rsidR="000F16E4" w:rsidRPr="00E64D4A">
        <w:rPr>
          <w:rFonts w:ascii="Times New Roman" w:hAnsi="Times New Roman" w:cs="Times New Roman"/>
          <w:color w:val="000000" w:themeColor="text1"/>
          <w:sz w:val="26"/>
          <w:szCs w:val="26"/>
        </w:rPr>
        <w:t>Bảng tổng hợp giá trị xây lắp kèm theo.</w:t>
      </w:r>
    </w:p>
    <w:p w14:paraId="533EEF97" w14:textId="5D9C36BE" w:rsidR="000F16E4" w:rsidRPr="00E64D4A" w:rsidRDefault="002B2630" w:rsidP="00E64D4A">
      <w:pPr>
        <w:spacing w:after="0" w:line="264" w:lineRule="auto"/>
        <w:ind w:left="284"/>
        <w:jc w:val="both"/>
        <w:rPr>
          <w:rFonts w:ascii="Times New Roman" w:hAnsi="Times New Roman" w:cs="Times New Roman"/>
          <w:color w:val="000000" w:themeColor="text1"/>
          <w:sz w:val="26"/>
          <w:szCs w:val="26"/>
        </w:rPr>
      </w:pPr>
      <w:r w:rsidRPr="00E64D4A">
        <w:rPr>
          <w:rFonts w:ascii="Times New Roman" w:hAnsi="Times New Roman" w:cs="Times New Roman"/>
          <w:color w:val="000000" w:themeColor="text1"/>
          <w:sz w:val="26"/>
          <w:szCs w:val="26"/>
        </w:rPr>
        <w:t xml:space="preserve">- </w:t>
      </w:r>
      <w:r w:rsidR="000F16E4" w:rsidRPr="00E64D4A">
        <w:rPr>
          <w:rFonts w:ascii="Times New Roman" w:hAnsi="Times New Roman" w:cs="Times New Roman"/>
          <w:color w:val="000000" w:themeColor="text1"/>
          <w:sz w:val="26"/>
          <w:szCs w:val="26"/>
        </w:rPr>
        <w:t>Yêu cầu xuất xứ vật tư, thiết bị kèm theo.</w:t>
      </w:r>
    </w:p>
    <w:p w14:paraId="6011AB2D" w14:textId="77777777" w:rsidR="000F16E4" w:rsidRPr="00E64D4A" w:rsidRDefault="000F16E4" w:rsidP="00E64D4A">
      <w:pPr>
        <w:spacing w:after="0" w:line="264" w:lineRule="auto"/>
        <w:jc w:val="both"/>
        <w:rPr>
          <w:rFonts w:ascii="Times New Roman" w:hAnsi="Times New Roman" w:cs="Times New Roman"/>
          <w:color w:val="000000" w:themeColor="text1"/>
          <w:sz w:val="26"/>
          <w:szCs w:val="26"/>
        </w:rPr>
      </w:pPr>
    </w:p>
    <w:p w14:paraId="3B1EEFD4" w14:textId="77777777" w:rsidR="002B2630" w:rsidRPr="00E64D4A" w:rsidRDefault="002B2630" w:rsidP="00E64D4A">
      <w:pPr>
        <w:spacing w:after="0" w:line="264" w:lineRule="auto"/>
        <w:jc w:val="both"/>
        <w:rPr>
          <w:rFonts w:ascii="Times New Roman" w:hAnsi="Times New Roman" w:cs="Times New Roman"/>
          <w:b/>
          <w:bCs/>
          <w:color w:val="000000" w:themeColor="text1"/>
          <w:sz w:val="26"/>
          <w:szCs w:val="26"/>
        </w:rPr>
      </w:pPr>
      <w:r w:rsidRPr="00E64D4A">
        <w:rPr>
          <w:rFonts w:ascii="Times New Roman" w:hAnsi="Times New Roman" w:cs="Times New Roman"/>
          <w:b/>
          <w:bCs/>
          <w:color w:val="000000" w:themeColor="text1"/>
          <w:sz w:val="26"/>
          <w:szCs w:val="26"/>
        </w:rPr>
        <w:t>C. PHẠM VI CÔNG VIỆC</w:t>
      </w:r>
    </w:p>
    <w:p w14:paraId="2CE37BD2" w14:textId="77777777" w:rsidR="002B2630" w:rsidRPr="00E64D4A" w:rsidRDefault="002B2630" w:rsidP="00E64D4A">
      <w:pPr>
        <w:spacing w:after="0" w:line="264" w:lineRule="auto"/>
        <w:jc w:val="both"/>
        <w:rPr>
          <w:rFonts w:ascii="Times New Roman" w:hAnsi="Times New Roman" w:cs="Times New Roman"/>
          <w:b/>
          <w:bCs/>
          <w:color w:val="000000" w:themeColor="text1"/>
          <w:sz w:val="26"/>
          <w:szCs w:val="26"/>
        </w:rPr>
      </w:pPr>
      <w:r w:rsidRPr="00E64D4A">
        <w:rPr>
          <w:rFonts w:ascii="Times New Roman" w:hAnsi="Times New Roman" w:cs="Times New Roman"/>
          <w:b/>
          <w:bCs/>
          <w:color w:val="000000" w:themeColor="text1"/>
          <w:sz w:val="26"/>
          <w:szCs w:val="26"/>
        </w:rPr>
        <w:t>1. Mô tả tóm tắt</w:t>
      </w:r>
    </w:p>
    <w:p w14:paraId="2E11FF08" w14:textId="0C956EFA" w:rsidR="002B2630" w:rsidRPr="00E64D4A" w:rsidRDefault="002B2630" w:rsidP="00E64D4A">
      <w:pPr>
        <w:spacing w:after="0" w:line="264" w:lineRule="auto"/>
        <w:ind w:firstLine="284"/>
        <w:jc w:val="both"/>
        <w:rPr>
          <w:rFonts w:ascii="Times New Roman" w:hAnsi="Times New Roman" w:cs="Times New Roman"/>
          <w:color w:val="000000" w:themeColor="text1"/>
          <w:sz w:val="26"/>
          <w:szCs w:val="26"/>
        </w:rPr>
      </w:pPr>
      <w:r w:rsidRPr="00E64D4A">
        <w:rPr>
          <w:rFonts w:ascii="Times New Roman" w:hAnsi="Times New Roman" w:cs="Times New Roman"/>
          <w:color w:val="000000" w:themeColor="text1"/>
          <w:sz w:val="26"/>
          <w:szCs w:val="26"/>
        </w:rPr>
        <w:t>Nhà thầu được lựa chọn phải thực hiện toàn bộ công việc xây dựng Cổng chào K</w:t>
      </w:r>
      <w:r w:rsidR="00E970ED" w:rsidRPr="00E64D4A">
        <w:rPr>
          <w:rFonts w:ascii="Times New Roman" w:hAnsi="Times New Roman" w:cs="Times New Roman"/>
          <w:color w:val="000000" w:themeColor="text1"/>
          <w:sz w:val="26"/>
          <w:szCs w:val="26"/>
        </w:rPr>
        <w:t>hu công nghiệp SHI – IP T</w:t>
      </w:r>
      <w:r w:rsidRPr="00E64D4A">
        <w:rPr>
          <w:rFonts w:ascii="Times New Roman" w:hAnsi="Times New Roman" w:cs="Times New Roman"/>
          <w:color w:val="000000" w:themeColor="text1"/>
          <w:sz w:val="26"/>
          <w:szCs w:val="26"/>
        </w:rPr>
        <w:t xml:space="preserve">am Dương và các hạng mục phụ trợ, đảm bảo đúng hồ sơ thiết kế, thuyết minh kỹ thuật, BOQ và yêu cầu </w:t>
      </w:r>
      <w:r w:rsidR="00B6351B" w:rsidRPr="00E64D4A">
        <w:rPr>
          <w:rFonts w:ascii="Times New Roman" w:hAnsi="Times New Roman" w:cs="Times New Roman"/>
          <w:color w:val="000000" w:themeColor="text1"/>
          <w:sz w:val="26"/>
          <w:szCs w:val="26"/>
        </w:rPr>
        <w:t>HSMT</w:t>
      </w:r>
      <w:r w:rsidRPr="00E64D4A">
        <w:rPr>
          <w:rFonts w:ascii="Times New Roman" w:hAnsi="Times New Roman" w:cs="Times New Roman"/>
          <w:color w:val="000000" w:themeColor="text1"/>
          <w:sz w:val="26"/>
          <w:szCs w:val="26"/>
        </w:rPr>
        <w:t>.</w:t>
      </w:r>
    </w:p>
    <w:p w14:paraId="593F86C7" w14:textId="77777777" w:rsidR="00D6745C" w:rsidRPr="00E64D4A" w:rsidRDefault="00D6745C" w:rsidP="00E64D4A">
      <w:pPr>
        <w:spacing w:after="0" w:line="264" w:lineRule="auto"/>
        <w:ind w:firstLine="284"/>
        <w:jc w:val="both"/>
        <w:rPr>
          <w:rFonts w:ascii="Times New Roman" w:hAnsi="Times New Roman" w:cs="Times New Roman"/>
          <w:color w:val="000000" w:themeColor="text1"/>
          <w:sz w:val="26"/>
          <w:szCs w:val="26"/>
        </w:rPr>
      </w:pPr>
    </w:p>
    <w:p w14:paraId="0371A449" w14:textId="77777777" w:rsidR="002B2630" w:rsidRPr="00E64D4A" w:rsidRDefault="002B2630" w:rsidP="00E64D4A">
      <w:pPr>
        <w:spacing w:after="0" w:line="264" w:lineRule="auto"/>
        <w:jc w:val="both"/>
        <w:rPr>
          <w:rFonts w:ascii="Times New Roman" w:hAnsi="Times New Roman" w:cs="Times New Roman"/>
          <w:b/>
          <w:bCs/>
          <w:color w:val="000000" w:themeColor="text1"/>
          <w:sz w:val="26"/>
          <w:szCs w:val="26"/>
        </w:rPr>
      </w:pPr>
      <w:r w:rsidRPr="00E64D4A">
        <w:rPr>
          <w:rFonts w:ascii="Times New Roman" w:hAnsi="Times New Roman" w:cs="Times New Roman"/>
          <w:b/>
          <w:bCs/>
          <w:color w:val="000000" w:themeColor="text1"/>
          <w:sz w:val="26"/>
          <w:szCs w:val="26"/>
        </w:rPr>
        <w:t>2. Các hạng mục chính</w:t>
      </w:r>
    </w:p>
    <w:p w14:paraId="39B837D9" w14:textId="2CC9D14F" w:rsidR="002B2630" w:rsidRPr="00E64D4A" w:rsidRDefault="00D6745C" w:rsidP="00E64D4A">
      <w:pPr>
        <w:pStyle w:val="NormalWeb"/>
        <w:spacing w:before="0" w:beforeAutospacing="0" w:after="0" w:afterAutospacing="0" w:line="264" w:lineRule="auto"/>
        <w:rPr>
          <w:rStyle w:val="Strong"/>
          <w:b w:val="0"/>
          <w:bCs w:val="0"/>
          <w:sz w:val="26"/>
          <w:szCs w:val="26"/>
        </w:rPr>
      </w:pPr>
      <w:r w:rsidRPr="00E64D4A">
        <w:rPr>
          <w:rStyle w:val="Strong"/>
          <w:b w:val="0"/>
          <w:bCs w:val="0"/>
          <w:sz w:val="26"/>
          <w:szCs w:val="26"/>
        </w:rPr>
        <w:t xml:space="preserve">- </w:t>
      </w:r>
      <w:r w:rsidR="002B2630" w:rsidRPr="00E64D4A">
        <w:rPr>
          <w:rStyle w:val="Strong"/>
          <w:b w:val="0"/>
          <w:bCs w:val="0"/>
          <w:sz w:val="26"/>
          <w:szCs w:val="26"/>
        </w:rPr>
        <w:t>Cổng chào</w:t>
      </w:r>
      <w:r w:rsidR="00B6351B" w:rsidRPr="00E64D4A">
        <w:rPr>
          <w:rStyle w:val="Strong"/>
          <w:b w:val="0"/>
          <w:bCs w:val="0"/>
          <w:sz w:val="26"/>
          <w:szCs w:val="26"/>
        </w:rPr>
        <w:t xml:space="preserve"> (phần xây dựng)</w:t>
      </w:r>
      <w:r w:rsidR="00262CA6" w:rsidRPr="00E64D4A">
        <w:rPr>
          <w:rStyle w:val="Strong"/>
          <w:b w:val="0"/>
          <w:bCs w:val="0"/>
          <w:sz w:val="26"/>
          <w:szCs w:val="26"/>
        </w:rPr>
        <w:t>: Kết cấu thép Q345B; Mái vòm, nhịp lớn, cao trụ ~20,3 m; Móng cọc BTCT 250×250 mm, L=20 m, sức chịu tải 30 tấn/cọc; Hệ dàn thép mái, khung, xà gồ, hoàn thiện.</w:t>
      </w:r>
    </w:p>
    <w:p w14:paraId="41D2F44F" w14:textId="0938749B" w:rsidR="002B2630" w:rsidRPr="00E64D4A" w:rsidRDefault="00D6745C" w:rsidP="00E64D4A">
      <w:pPr>
        <w:pStyle w:val="NormalWeb"/>
        <w:spacing w:before="0" w:beforeAutospacing="0" w:after="0" w:afterAutospacing="0" w:line="264" w:lineRule="auto"/>
        <w:rPr>
          <w:b/>
          <w:bCs/>
          <w:sz w:val="26"/>
          <w:szCs w:val="26"/>
        </w:rPr>
      </w:pPr>
      <w:r w:rsidRPr="00E64D4A">
        <w:rPr>
          <w:rStyle w:val="Strong"/>
          <w:b w:val="0"/>
          <w:bCs w:val="0"/>
          <w:sz w:val="26"/>
          <w:szCs w:val="26"/>
        </w:rPr>
        <w:t xml:space="preserve">- </w:t>
      </w:r>
      <w:r w:rsidR="002B2630" w:rsidRPr="00E64D4A">
        <w:rPr>
          <w:rStyle w:val="Strong"/>
          <w:b w:val="0"/>
          <w:bCs w:val="0"/>
          <w:sz w:val="26"/>
          <w:szCs w:val="26"/>
        </w:rPr>
        <w:t>Nhà bảo vệ</w:t>
      </w:r>
      <w:r w:rsidR="00262CA6" w:rsidRPr="00E64D4A">
        <w:rPr>
          <w:rStyle w:val="Strong"/>
          <w:b w:val="0"/>
          <w:bCs w:val="0"/>
          <w:sz w:val="26"/>
          <w:szCs w:val="26"/>
        </w:rPr>
        <w:t>;</w:t>
      </w:r>
    </w:p>
    <w:p w14:paraId="21113B84" w14:textId="45B8C288" w:rsidR="002B2630" w:rsidRPr="00E64D4A" w:rsidRDefault="00D6745C" w:rsidP="00E64D4A">
      <w:pPr>
        <w:pStyle w:val="NormalWeb"/>
        <w:spacing w:before="0" w:beforeAutospacing="0" w:after="0" w:afterAutospacing="0" w:line="264" w:lineRule="auto"/>
        <w:rPr>
          <w:b/>
          <w:bCs/>
          <w:sz w:val="26"/>
          <w:szCs w:val="26"/>
        </w:rPr>
      </w:pPr>
      <w:r w:rsidRPr="00E64D4A">
        <w:rPr>
          <w:rStyle w:val="Strong"/>
          <w:b w:val="0"/>
          <w:bCs w:val="0"/>
          <w:sz w:val="26"/>
          <w:szCs w:val="26"/>
        </w:rPr>
        <w:t xml:space="preserve">- </w:t>
      </w:r>
      <w:r w:rsidR="002B2630" w:rsidRPr="00E64D4A">
        <w:rPr>
          <w:rStyle w:val="Strong"/>
          <w:b w:val="0"/>
          <w:bCs w:val="0"/>
          <w:sz w:val="26"/>
          <w:szCs w:val="26"/>
        </w:rPr>
        <w:t>Bể nước cảnh quan</w:t>
      </w:r>
      <w:r w:rsidR="00262CA6" w:rsidRPr="00E64D4A">
        <w:rPr>
          <w:rStyle w:val="Strong"/>
          <w:b w:val="0"/>
          <w:bCs w:val="0"/>
          <w:sz w:val="26"/>
          <w:szCs w:val="26"/>
        </w:rPr>
        <w:t>;</w:t>
      </w:r>
    </w:p>
    <w:p w14:paraId="5DDC2BAD" w14:textId="4AAD671B" w:rsidR="002B2630" w:rsidRPr="00E64D4A" w:rsidRDefault="00D6745C" w:rsidP="00E64D4A">
      <w:pPr>
        <w:pStyle w:val="NormalWeb"/>
        <w:spacing w:before="0" w:beforeAutospacing="0" w:after="0" w:afterAutospacing="0" w:line="264" w:lineRule="auto"/>
        <w:rPr>
          <w:b/>
          <w:bCs/>
          <w:sz w:val="26"/>
          <w:szCs w:val="26"/>
        </w:rPr>
      </w:pPr>
      <w:r w:rsidRPr="00E64D4A">
        <w:rPr>
          <w:rStyle w:val="Strong"/>
          <w:b w:val="0"/>
          <w:bCs w:val="0"/>
          <w:sz w:val="26"/>
          <w:szCs w:val="26"/>
        </w:rPr>
        <w:t xml:space="preserve">- </w:t>
      </w:r>
      <w:r w:rsidR="002B2630" w:rsidRPr="00E64D4A">
        <w:rPr>
          <w:rStyle w:val="Strong"/>
          <w:b w:val="0"/>
          <w:bCs w:val="0"/>
          <w:sz w:val="26"/>
          <w:szCs w:val="26"/>
        </w:rPr>
        <w:t>Hệ thống điện</w:t>
      </w:r>
      <w:r w:rsidR="00262CA6" w:rsidRPr="00E64D4A">
        <w:rPr>
          <w:rStyle w:val="Strong"/>
          <w:b w:val="0"/>
          <w:bCs w:val="0"/>
          <w:sz w:val="26"/>
          <w:szCs w:val="26"/>
        </w:rPr>
        <w:t>;</w:t>
      </w:r>
    </w:p>
    <w:p w14:paraId="5623231B" w14:textId="7482EA70" w:rsidR="002B2630" w:rsidRPr="00E64D4A" w:rsidRDefault="00D6745C" w:rsidP="00E64D4A">
      <w:pPr>
        <w:pStyle w:val="NormalWeb"/>
        <w:spacing w:before="0" w:beforeAutospacing="0" w:after="0" w:afterAutospacing="0" w:line="264" w:lineRule="auto"/>
        <w:rPr>
          <w:b/>
          <w:bCs/>
          <w:sz w:val="26"/>
          <w:szCs w:val="26"/>
        </w:rPr>
      </w:pPr>
      <w:r w:rsidRPr="00E64D4A">
        <w:rPr>
          <w:rStyle w:val="Strong"/>
          <w:b w:val="0"/>
          <w:bCs w:val="0"/>
          <w:sz w:val="26"/>
          <w:szCs w:val="26"/>
        </w:rPr>
        <w:t xml:space="preserve">- </w:t>
      </w:r>
      <w:r w:rsidR="002B2630" w:rsidRPr="00E64D4A">
        <w:rPr>
          <w:rStyle w:val="Strong"/>
          <w:b w:val="0"/>
          <w:bCs w:val="0"/>
          <w:sz w:val="26"/>
          <w:szCs w:val="26"/>
        </w:rPr>
        <w:t>Hệ thống cấp – thoát nước</w:t>
      </w:r>
      <w:r w:rsidR="00262CA6" w:rsidRPr="00E64D4A">
        <w:rPr>
          <w:rStyle w:val="Strong"/>
          <w:b w:val="0"/>
          <w:bCs w:val="0"/>
          <w:sz w:val="26"/>
          <w:szCs w:val="26"/>
        </w:rPr>
        <w:t>.</w:t>
      </w:r>
    </w:p>
    <w:p w14:paraId="421BA1E6" w14:textId="77777777" w:rsidR="001546B6" w:rsidRPr="00E64D4A" w:rsidRDefault="001546B6" w:rsidP="00E64D4A">
      <w:pPr>
        <w:spacing w:after="0" w:line="264" w:lineRule="auto"/>
        <w:jc w:val="both"/>
        <w:rPr>
          <w:rFonts w:ascii="Times New Roman" w:hAnsi="Times New Roman" w:cs="Times New Roman"/>
          <w:b/>
          <w:bCs/>
          <w:color w:val="000000" w:themeColor="text1"/>
          <w:sz w:val="26"/>
          <w:szCs w:val="26"/>
        </w:rPr>
      </w:pPr>
    </w:p>
    <w:p w14:paraId="6DF29FED" w14:textId="353B76D7" w:rsidR="002B2630" w:rsidRPr="00E64D4A" w:rsidRDefault="002B2630" w:rsidP="00E64D4A">
      <w:pPr>
        <w:spacing w:after="0" w:line="264" w:lineRule="auto"/>
        <w:jc w:val="both"/>
        <w:rPr>
          <w:rFonts w:ascii="Times New Roman" w:hAnsi="Times New Roman" w:cs="Times New Roman"/>
          <w:b/>
          <w:bCs/>
          <w:color w:val="000000" w:themeColor="text1"/>
          <w:sz w:val="26"/>
          <w:szCs w:val="26"/>
        </w:rPr>
      </w:pPr>
      <w:r w:rsidRPr="00E64D4A">
        <w:rPr>
          <w:rFonts w:ascii="Times New Roman" w:hAnsi="Times New Roman" w:cs="Times New Roman"/>
          <w:b/>
          <w:bCs/>
          <w:color w:val="000000" w:themeColor="text1"/>
          <w:sz w:val="26"/>
          <w:szCs w:val="26"/>
        </w:rPr>
        <w:t>3. Yêu cầu kỹ thuật</w:t>
      </w:r>
    </w:p>
    <w:p w14:paraId="03CB5607" w14:textId="7533CD7E" w:rsidR="00813701" w:rsidRPr="00E64D4A" w:rsidRDefault="00813701" w:rsidP="00E64D4A">
      <w:pPr>
        <w:pStyle w:val="NormalWeb"/>
        <w:spacing w:before="0" w:beforeAutospacing="0" w:after="0" w:afterAutospacing="0" w:line="264" w:lineRule="auto"/>
        <w:rPr>
          <w:sz w:val="26"/>
          <w:szCs w:val="26"/>
        </w:rPr>
      </w:pPr>
      <w:r w:rsidRPr="00E64D4A">
        <w:rPr>
          <w:sz w:val="26"/>
          <w:szCs w:val="26"/>
        </w:rPr>
        <w:t>- Nhà thầu thi công gói thầu có trách nhiệm tuân thủ tuyệt đối hồ sơ thiết kế đã được phê duyệt, các bản vẽ thi công và các tiêu chuẩn TCVN, QCVN hiện hành.</w:t>
      </w:r>
    </w:p>
    <w:p w14:paraId="405247D4" w14:textId="7F5183A2" w:rsidR="002B2630" w:rsidRPr="00E64D4A" w:rsidRDefault="00D6745C" w:rsidP="00E64D4A">
      <w:pPr>
        <w:pStyle w:val="NormalWeb"/>
        <w:spacing w:before="0" w:beforeAutospacing="0" w:after="0" w:afterAutospacing="0" w:line="264" w:lineRule="auto"/>
        <w:rPr>
          <w:sz w:val="26"/>
          <w:szCs w:val="26"/>
        </w:rPr>
      </w:pPr>
      <w:r w:rsidRPr="00E64D4A">
        <w:rPr>
          <w:sz w:val="26"/>
          <w:szCs w:val="26"/>
        </w:rPr>
        <w:t xml:space="preserve">- </w:t>
      </w:r>
      <w:r w:rsidR="002B2630" w:rsidRPr="00E64D4A">
        <w:rPr>
          <w:sz w:val="26"/>
          <w:szCs w:val="26"/>
        </w:rPr>
        <w:t>Vật tư, thiết bị phải đảm bảo xuất xứ &amp; tiêu chuẩn theo Phụ lục Yêu cầu xuất xứ vật tư, thiết bị kèm theo.</w:t>
      </w:r>
    </w:p>
    <w:p w14:paraId="2F9A5D31" w14:textId="0CCD3A4E" w:rsidR="002B2630" w:rsidRPr="00E64D4A" w:rsidRDefault="00D6745C" w:rsidP="00E64D4A">
      <w:pPr>
        <w:pStyle w:val="NormalWeb"/>
        <w:spacing w:before="0" w:beforeAutospacing="0" w:after="0" w:afterAutospacing="0" w:line="264" w:lineRule="auto"/>
        <w:rPr>
          <w:sz w:val="26"/>
          <w:szCs w:val="26"/>
        </w:rPr>
      </w:pPr>
      <w:r w:rsidRPr="00E64D4A">
        <w:rPr>
          <w:sz w:val="26"/>
          <w:szCs w:val="26"/>
        </w:rPr>
        <w:t xml:space="preserve">- </w:t>
      </w:r>
      <w:r w:rsidR="002B2630" w:rsidRPr="00E64D4A">
        <w:rPr>
          <w:sz w:val="26"/>
          <w:szCs w:val="26"/>
        </w:rPr>
        <w:t>Nhà thầu phải có biện pháp thi công, an toàn lao động, bảo vệ môi trường, phòng cháy chữa cháy phù hợp.</w:t>
      </w:r>
    </w:p>
    <w:p w14:paraId="3842888B" w14:textId="780ECC81" w:rsidR="00FA49E8" w:rsidRPr="00E64D4A" w:rsidRDefault="00FA49E8" w:rsidP="00E64D4A">
      <w:pPr>
        <w:pStyle w:val="NormalWeb"/>
        <w:spacing w:before="0" w:beforeAutospacing="0" w:after="0" w:afterAutospacing="0" w:line="264" w:lineRule="auto"/>
        <w:rPr>
          <w:sz w:val="26"/>
          <w:szCs w:val="26"/>
        </w:rPr>
      </w:pPr>
    </w:p>
    <w:p w14:paraId="4FF5FE16" w14:textId="77777777" w:rsidR="002B2630" w:rsidRPr="00E64D4A" w:rsidRDefault="002B2630" w:rsidP="00E64D4A">
      <w:pPr>
        <w:spacing w:after="0" w:line="264" w:lineRule="auto"/>
        <w:jc w:val="both"/>
        <w:rPr>
          <w:rFonts w:ascii="Times New Roman" w:hAnsi="Times New Roman" w:cs="Times New Roman"/>
          <w:b/>
          <w:bCs/>
          <w:color w:val="000000" w:themeColor="text1"/>
          <w:sz w:val="26"/>
          <w:szCs w:val="26"/>
        </w:rPr>
      </w:pPr>
      <w:r w:rsidRPr="00E64D4A">
        <w:rPr>
          <w:rFonts w:ascii="Times New Roman" w:hAnsi="Times New Roman" w:cs="Times New Roman"/>
          <w:b/>
          <w:bCs/>
          <w:color w:val="000000" w:themeColor="text1"/>
          <w:sz w:val="26"/>
          <w:szCs w:val="26"/>
        </w:rPr>
        <w:t>4. Sản phẩm bàn giao</w:t>
      </w:r>
    </w:p>
    <w:p w14:paraId="2B21714D" w14:textId="67B14F6D" w:rsidR="002B2630" w:rsidRPr="00E64D4A" w:rsidRDefault="00FA49E8" w:rsidP="00E64D4A">
      <w:pPr>
        <w:pStyle w:val="NormalWeb"/>
        <w:spacing w:before="0" w:beforeAutospacing="0" w:after="0" w:afterAutospacing="0" w:line="264" w:lineRule="auto"/>
        <w:rPr>
          <w:sz w:val="26"/>
          <w:szCs w:val="26"/>
        </w:rPr>
      </w:pPr>
      <w:r w:rsidRPr="00E64D4A">
        <w:rPr>
          <w:sz w:val="26"/>
          <w:szCs w:val="26"/>
        </w:rPr>
        <w:t xml:space="preserve">- </w:t>
      </w:r>
      <w:r w:rsidR="002B2630" w:rsidRPr="00E64D4A">
        <w:rPr>
          <w:sz w:val="26"/>
          <w:szCs w:val="26"/>
        </w:rPr>
        <w:t xml:space="preserve">Công trình hoàn thiện </w:t>
      </w:r>
      <w:r w:rsidR="002B2630" w:rsidRPr="00E64D4A">
        <w:rPr>
          <w:rStyle w:val="Strong"/>
          <w:b w:val="0"/>
          <w:bCs w:val="0"/>
          <w:sz w:val="26"/>
          <w:szCs w:val="26"/>
        </w:rPr>
        <w:t xml:space="preserve">Cổng chào </w:t>
      </w:r>
      <w:r w:rsidR="00E64D4A" w:rsidRPr="00E64D4A">
        <w:rPr>
          <w:color w:val="000000" w:themeColor="text1"/>
          <w:sz w:val="26"/>
          <w:szCs w:val="26"/>
        </w:rPr>
        <w:t>Khu công nghiệp SHI – IP Tam Dương</w:t>
      </w:r>
      <w:r w:rsidR="00E64D4A" w:rsidRPr="00E64D4A">
        <w:rPr>
          <w:sz w:val="26"/>
          <w:szCs w:val="26"/>
        </w:rPr>
        <w:t xml:space="preserve"> </w:t>
      </w:r>
      <w:r w:rsidR="002B2630" w:rsidRPr="00E64D4A">
        <w:rPr>
          <w:sz w:val="26"/>
          <w:szCs w:val="26"/>
        </w:rPr>
        <w:t>và toàn bộ hạng mục phụ trợ.</w:t>
      </w:r>
    </w:p>
    <w:p w14:paraId="3D04729C" w14:textId="373EF662" w:rsidR="002B2630" w:rsidRPr="00E64D4A" w:rsidRDefault="00FA49E8" w:rsidP="00E64D4A">
      <w:pPr>
        <w:pStyle w:val="NormalWeb"/>
        <w:spacing w:before="0" w:beforeAutospacing="0" w:after="0" w:afterAutospacing="0" w:line="264" w:lineRule="auto"/>
        <w:rPr>
          <w:sz w:val="26"/>
          <w:szCs w:val="26"/>
        </w:rPr>
      </w:pPr>
      <w:r w:rsidRPr="00E64D4A">
        <w:rPr>
          <w:sz w:val="26"/>
          <w:szCs w:val="26"/>
        </w:rPr>
        <w:lastRenderedPageBreak/>
        <w:t xml:space="preserve">- </w:t>
      </w:r>
      <w:r w:rsidR="002B2630" w:rsidRPr="00E64D4A">
        <w:rPr>
          <w:sz w:val="26"/>
          <w:szCs w:val="26"/>
        </w:rPr>
        <w:t>Hồ sơ hoàn công, bản vẽ hoàn công, nhật ký thi công, biên bản nghiệm thu, chứng chỉ chất lượng vật liệu</w:t>
      </w:r>
      <w:r w:rsidRPr="00E64D4A">
        <w:rPr>
          <w:sz w:val="26"/>
          <w:szCs w:val="26"/>
        </w:rPr>
        <w:t xml:space="preserve"> (nếu có)</w:t>
      </w:r>
      <w:r w:rsidR="002B2630" w:rsidRPr="00E64D4A">
        <w:rPr>
          <w:sz w:val="26"/>
          <w:szCs w:val="26"/>
        </w:rPr>
        <w:t>.</w:t>
      </w:r>
    </w:p>
    <w:p w14:paraId="278A531A" w14:textId="77777777" w:rsidR="00FA49E8" w:rsidRPr="00E64D4A" w:rsidRDefault="00FA49E8" w:rsidP="00E64D4A">
      <w:pPr>
        <w:spacing w:after="0" w:line="264" w:lineRule="auto"/>
        <w:jc w:val="both"/>
        <w:rPr>
          <w:rFonts w:ascii="Times New Roman" w:hAnsi="Times New Roman" w:cs="Times New Roman"/>
          <w:b/>
          <w:bCs/>
          <w:color w:val="000000" w:themeColor="text1"/>
          <w:sz w:val="26"/>
          <w:szCs w:val="26"/>
        </w:rPr>
      </w:pPr>
    </w:p>
    <w:p w14:paraId="6EADAA21" w14:textId="3475D572" w:rsidR="002B2630" w:rsidRPr="00E64D4A" w:rsidRDefault="002B2630" w:rsidP="00E64D4A">
      <w:pPr>
        <w:spacing w:after="0" w:line="264" w:lineRule="auto"/>
        <w:jc w:val="both"/>
        <w:rPr>
          <w:rFonts w:ascii="Times New Roman" w:hAnsi="Times New Roman" w:cs="Times New Roman"/>
          <w:b/>
          <w:bCs/>
          <w:color w:val="000000" w:themeColor="text1"/>
          <w:sz w:val="26"/>
          <w:szCs w:val="26"/>
        </w:rPr>
      </w:pPr>
      <w:r w:rsidRPr="00E64D4A">
        <w:rPr>
          <w:rFonts w:ascii="Times New Roman" w:hAnsi="Times New Roman" w:cs="Times New Roman"/>
          <w:b/>
          <w:bCs/>
          <w:color w:val="000000" w:themeColor="text1"/>
          <w:sz w:val="26"/>
          <w:szCs w:val="26"/>
        </w:rPr>
        <w:t>5. Yêu cầu bảo hành</w:t>
      </w:r>
    </w:p>
    <w:p w14:paraId="17649D91" w14:textId="031BF78A" w:rsidR="002B2630" w:rsidRPr="00E64D4A" w:rsidRDefault="00FA49E8" w:rsidP="00E64D4A">
      <w:pPr>
        <w:pStyle w:val="NormalWeb"/>
        <w:spacing w:before="0" w:beforeAutospacing="0" w:after="0" w:afterAutospacing="0" w:line="264" w:lineRule="auto"/>
        <w:rPr>
          <w:sz w:val="26"/>
          <w:szCs w:val="26"/>
        </w:rPr>
      </w:pPr>
      <w:r w:rsidRPr="00E64D4A">
        <w:rPr>
          <w:sz w:val="26"/>
          <w:szCs w:val="26"/>
        </w:rPr>
        <w:t xml:space="preserve">- </w:t>
      </w:r>
      <w:r w:rsidR="002B2630" w:rsidRPr="00E64D4A">
        <w:rPr>
          <w:sz w:val="26"/>
          <w:szCs w:val="26"/>
        </w:rPr>
        <w:t>Thời gian bảo hành</w:t>
      </w:r>
      <w:r w:rsidR="003D2D5A" w:rsidRPr="00E64D4A">
        <w:rPr>
          <w:sz w:val="26"/>
          <w:szCs w:val="26"/>
        </w:rPr>
        <w:t xml:space="preserve"> </w:t>
      </w:r>
      <w:r w:rsidR="002B2630" w:rsidRPr="00E64D4A">
        <w:rPr>
          <w:sz w:val="26"/>
          <w:szCs w:val="26"/>
        </w:rPr>
        <w:t>kể từ ngày nghiệm thu, bàn giao đưa vào sử dụng</w:t>
      </w:r>
      <w:r w:rsidR="003D2D5A" w:rsidRPr="00E64D4A">
        <w:rPr>
          <w:sz w:val="26"/>
          <w:szCs w:val="26"/>
        </w:rPr>
        <w:t>:</w:t>
      </w:r>
    </w:p>
    <w:p w14:paraId="0B5D2350" w14:textId="77777777" w:rsidR="003D2D5A" w:rsidRPr="00E64D4A" w:rsidRDefault="003D2D5A" w:rsidP="00E64D4A">
      <w:pPr>
        <w:pStyle w:val="NormalWeb"/>
        <w:spacing w:before="0" w:beforeAutospacing="0" w:after="0" w:afterAutospacing="0" w:line="264" w:lineRule="auto"/>
        <w:ind w:left="567"/>
        <w:rPr>
          <w:sz w:val="26"/>
          <w:szCs w:val="26"/>
        </w:rPr>
      </w:pPr>
      <w:r w:rsidRPr="00E64D4A">
        <w:rPr>
          <w:sz w:val="26"/>
          <w:szCs w:val="26"/>
        </w:rPr>
        <w:t>- Kết cấu chính (móng, cọc, khung thép, bê tông): bảo hành 24 tháng.</w:t>
      </w:r>
    </w:p>
    <w:p w14:paraId="70ABD6D2" w14:textId="0F2072A2" w:rsidR="003D2D5A" w:rsidRPr="00E64D4A" w:rsidRDefault="003D2D5A" w:rsidP="00E64D4A">
      <w:pPr>
        <w:pStyle w:val="NormalWeb"/>
        <w:spacing w:before="0" w:beforeAutospacing="0" w:after="0" w:afterAutospacing="0" w:line="264" w:lineRule="auto"/>
        <w:ind w:left="567"/>
        <w:rPr>
          <w:sz w:val="26"/>
          <w:szCs w:val="26"/>
        </w:rPr>
      </w:pPr>
      <w:r w:rsidRPr="00E64D4A">
        <w:rPr>
          <w:sz w:val="26"/>
          <w:szCs w:val="26"/>
        </w:rPr>
        <w:t>- Các hạng mục còn lại (hoàn thiện, điện – nước – PCCC, thiết bị phụ trợ, cảnh quan): bảo hành 12 tháng.</w:t>
      </w:r>
    </w:p>
    <w:p w14:paraId="65CEB9B4" w14:textId="46B71771" w:rsidR="002B2630" w:rsidRPr="00E64D4A" w:rsidRDefault="002B2630" w:rsidP="00E64D4A">
      <w:pPr>
        <w:spacing w:after="0" w:line="264" w:lineRule="auto"/>
        <w:jc w:val="both"/>
        <w:rPr>
          <w:rFonts w:ascii="Times New Roman" w:eastAsia="Times New Roman" w:hAnsi="Times New Roman" w:cs="Times New Roman"/>
          <w:sz w:val="26"/>
          <w:szCs w:val="26"/>
        </w:rPr>
      </w:pPr>
    </w:p>
    <w:p w14:paraId="660CB93E" w14:textId="77777777" w:rsidR="00FA49E8" w:rsidRPr="00E64D4A" w:rsidRDefault="00FA49E8" w:rsidP="00E64D4A">
      <w:pPr>
        <w:spacing w:after="0" w:line="264" w:lineRule="auto"/>
        <w:jc w:val="both"/>
        <w:rPr>
          <w:rFonts w:ascii="Times New Roman" w:hAnsi="Times New Roman" w:cs="Times New Roman"/>
          <w:b/>
          <w:bCs/>
          <w:color w:val="000000" w:themeColor="text1"/>
          <w:sz w:val="26"/>
          <w:szCs w:val="26"/>
        </w:rPr>
      </w:pPr>
      <w:r w:rsidRPr="00E64D4A">
        <w:rPr>
          <w:rFonts w:ascii="Times New Roman" w:hAnsi="Times New Roman" w:cs="Times New Roman"/>
          <w:b/>
          <w:bCs/>
          <w:color w:val="000000" w:themeColor="text1"/>
          <w:sz w:val="26"/>
          <w:szCs w:val="26"/>
        </w:rPr>
        <w:t>D. BẢNG BOQ (BILL OF QUANTITIES)</w:t>
      </w:r>
    </w:p>
    <w:p w14:paraId="499C991A" w14:textId="343A0A84" w:rsidR="00FA49E8" w:rsidRPr="00E64D4A" w:rsidRDefault="00FA49E8" w:rsidP="00E64D4A">
      <w:pPr>
        <w:pStyle w:val="NormalWeb"/>
        <w:spacing w:before="0" w:beforeAutospacing="0" w:after="0" w:afterAutospacing="0" w:line="264" w:lineRule="auto"/>
        <w:rPr>
          <w:sz w:val="26"/>
          <w:szCs w:val="26"/>
        </w:rPr>
      </w:pPr>
      <w:r w:rsidRPr="00E64D4A">
        <w:rPr>
          <w:sz w:val="26"/>
          <w:szCs w:val="26"/>
        </w:rPr>
        <w:t>- Nhà thầu phải chào giá đầy đủ cho toàn bộ các hạng mục theo BOQ.</w:t>
      </w:r>
    </w:p>
    <w:p w14:paraId="445D5762" w14:textId="77777777" w:rsidR="00B65C20" w:rsidRPr="00E64D4A" w:rsidRDefault="00FA49E8" w:rsidP="00E64D4A">
      <w:pPr>
        <w:pStyle w:val="NormalWeb"/>
        <w:spacing w:before="0" w:beforeAutospacing="0" w:after="0" w:afterAutospacing="0" w:line="264" w:lineRule="auto"/>
        <w:rPr>
          <w:sz w:val="26"/>
          <w:szCs w:val="26"/>
        </w:rPr>
      </w:pPr>
      <w:r w:rsidRPr="00E64D4A">
        <w:rPr>
          <w:sz w:val="26"/>
          <w:szCs w:val="26"/>
        </w:rPr>
        <w:t>- Nhà thầu không được bỏ sót hạng mục. Nếu bỏ sót, coi như giá dự thầu đã bao gồm.</w:t>
      </w:r>
    </w:p>
    <w:p w14:paraId="5FE10855" w14:textId="0C31FB1F" w:rsidR="00FA49E8" w:rsidRPr="00E64D4A" w:rsidRDefault="00B65C20" w:rsidP="00E64D4A">
      <w:pPr>
        <w:pStyle w:val="NormalWeb"/>
        <w:spacing w:before="0" w:beforeAutospacing="0" w:after="0" w:afterAutospacing="0" w:line="264" w:lineRule="auto"/>
        <w:rPr>
          <w:sz w:val="26"/>
          <w:szCs w:val="26"/>
        </w:rPr>
      </w:pPr>
      <w:r w:rsidRPr="00E64D4A">
        <w:rPr>
          <w:sz w:val="26"/>
          <w:szCs w:val="26"/>
        </w:rPr>
        <w:t xml:space="preserve">- </w:t>
      </w:r>
      <w:r w:rsidR="00FA49E8" w:rsidRPr="00E64D4A">
        <w:rPr>
          <w:sz w:val="26"/>
          <w:szCs w:val="26"/>
        </w:rPr>
        <w:t>Chi tiết toàn bộ công tác, khối lượng, đơn giá được thể hiện trong BOQ đính kèm và Bảng tổng hợp giá</w:t>
      </w:r>
      <w:r w:rsidRPr="00E64D4A">
        <w:rPr>
          <w:sz w:val="26"/>
          <w:szCs w:val="26"/>
        </w:rPr>
        <w:t xml:space="preserve"> kèm theo HSMT</w:t>
      </w:r>
    </w:p>
    <w:p w14:paraId="5709962B" w14:textId="0803267B" w:rsidR="00FA49E8" w:rsidRPr="00E64D4A" w:rsidRDefault="005C5210" w:rsidP="00E64D4A">
      <w:pPr>
        <w:pStyle w:val="NormalWeb"/>
        <w:spacing w:before="0" w:beforeAutospacing="0" w:after="0" w:afterAutospacing="0" w:line="264" w:lineRule="auto"/>
        <w:rPr>
          <w:b/>
          <w:bCs/>
          <w:sz w:val="26"/>
          <w:szCs w:val="26"/>
        </w:rPr>
      </w:pPr>
      <w:r w:rsidRPr="00E64D4A">
        <w:rPr>
          <w:b/>
          <w:bCs/>
          <w:sz w:val="26"/>
          <w:szCs w:val="26"/>
        </w:rPr>
        <w:t>-</w:t>
      </w:r>
      <w:r w:rsidR="00FA49E8" w:rsidRPr="00E64D4A">
        <w:rPr>
          <w:b/>
          <w:bCs/>
          <w:sz w:val="26"/>
          <w:szCs w:val="26"/>
        </w:rPr>
        <w:t xml:space="preserve"> Ghi chú</w:t>
      </w:r>
      <w:r w:rsidRPr="00E64D4A">
        <w:rPr>
          <w:b/>
          <w:bCs/>
          <w:sz w:val="26"/>
          <w:szCs w:val="26"/>
        </w:rPr>
        <w:t>:</w:t>
      </w:r>
    </w:p>
    <w:p w14:paraId="25D2E20A" w14:textId="5B5B4FF5" w:rsidR="00FA49E8" w:rsidRPr="00E64D4A" w:rsidRDefault="005C5210" w:rsidP="00E64D4A">
      <w:pPr>
        <w:pStyle w:val="NormalWeb"/>
        <w:spacing w:before="0" w:beforeAutospacing="0" w:after="0" w:afterAutospacing="0" w:line="264" w:lineRule="auto"/>
        <w:ind w:left="567"/>
        <w:rPr>
          <w:sz w:val="26"/>
          <w:szCs w:val="26"/>
        </w:rPr>
      </w:pPr>
      <w:r w:rsidRPr="00E64D4A">
        <w:rPr>
          <w:sz w:val="26"/>
          <w:szCs w:val="26"/>
        </w:rPr>
        <w:t xml:space="preserve">- </w:t>
      </w:r>
      <w:r w:rsidR="00FA49E8" w:rsidRPr="00E64D4A">
        <w:rPr>
          <w:sz w:val="26"/>
          <w:szCs w:val="26"/>
        </w:rPr>
        <w:t>Giá dự thầu phải bao gồm toàn bộ chi phí vật tư, nhân công, máy thi công, biện pháp</w:t>
      </w:r>
      <w:r w:rsidR="00FA49E8" w:rsidRPr="00E64D4A">
        <w:rPr>
          <w:b/>
          <w:bCs/>
          <w:sz w:val="26"/>
          <w:szCs w:val="26"/>
        </w:rPr>
        <w:t xml:space="preserve"> </w:t>
      </w:r>
      <w:r w:rsidR="00FA49E8" w:rsidRPr="00E64D4A">
        <w:rPr>
          <w:sz w:val="26"/>
          <w:szCs w:val="26"/>
        </w:rPr>
        <w:t>thi công, cũng như các thuế, phí, lệ phí theo quy định.</w:t>
      </w:r>
    </w:p>
    <w:p w14:paraId="26365B1F" w14:textId="5D94F9F3" w:rsidR="00FA49E8" w:rsidRPr="00E64D4A" w:rsidRDefault="005C5210" w:rsidP="00E64D4A">
      <w:pPr>
        <w:pStyle w:val="NormalWeb"/>
        <w:spacing w:before="0" w:beforeAutospacing="0" w:after="0" w:afterAutospacing="0" w:line="264" w:lineRule="auto"/>
        <w:ind w:left="567"/>
        <w:rPr>
          <w:sz w:val="26"/>
          <w:szCs w:val="26"/>
        </w:rPr>
      </w:pPr>
      <w:r w:rsidRPr="00E64D4A">
        <w:rPr>
          <w:sz w:val="26"/>
          <w:szCs w:val="26"/>
        </w:rPr>
        <w:t xml:space="preserve">- </w:t>
      </w:r>
      <w:r w:rsidR="00FA49E8" w:rsidRPr="00E64D4A">
        <w:rPr>
          <w:sz w:val="26"/>
          <w:szCs w:val="26"/>
        </w:rPr>
        <w:t xml:space="preserve">Trường hợp có sự sai khác về khối lượng giữa hồ sơ mời thầu và hồ sơ thiết kế, nhà thầu phải làm rõ trong quá trình </w:t>
      </w:r>
      <w:r w:rsidR="003D1E18" w:rsidRPr="00E64D4A">
        <w:rPr>
          <w:sz w:val="26"/>
          <w:szCs w:val="26"/>
        </w:rPr>
        <w:t>phát hành HSMT</w:t>
      </w:r>
      <w:r w:rsidR="00FA49E8" w:rsidRPr="00E64D4A">
        <w:rPr>
          <w:sz w:val="26"/>
          <w:szCs w:val="26"/>
        </w:rPr>
        <w:t>.</w:t>
      </w:r>
    </w:p>
    <w:p w14:paraId="790B16D9" w14:textId="3C65D512" w:rsidR="002B2630" w:rsidRPr="00E64D4A" w:rsidRDefault="002B2630" w:rsidP="00E64D4A">
      <w:pPr>
        <w:spacing w:after="0" w:line="264" w:lineRule="auto"/>
        <w:jc w:val="both"/>
        <w:rPr>
          <w:rFonts w:ascii="Times New Roman" w:hAnsi="Times New Roman" w:cs="Times New Roman"/>
          <w:color w:val="000000" w:themeColor="text1"/>
          <w:sz w:val="26"/>
          <w:szCs w:val="26"/>
        </w:rPr>
      </w:pPr>
    </w:p>
    <w:p w14:paraId="175BCBD3" w14:textId="77777777" w:rsidR="005C5210" w:rsidRPr="00E64D4A" w:rsidRDefault="005C5210" w:rsidP="00E64D4A">
      <w:pPr>
        <w:spacing w:after="0" w:line="264" w:lineRule="auto"/>
        <w:jc w:val="both"/>
        <w:rPr>
          <w:rFonts w:ascii="Times New Roman" w:hAnsi="Times New Roman" w:cs="Times New Roman"/>
          <w:b/>
          <w:bCs/>
          <w:color w:val="000000" w:themeColor="text1"/>
          <w:sz w:val="26"/>
          <w:szCs w:val="26"/>
        </w:rPr>
      </w:pPr>
      <w:r w:rsidRPr="00E64D4A">
        <w:rPr>
          <w:rFonts w:ascii="Times New Roman" w:hAnsi="Times New Roman" w:cs="Times New Roman"/>
          <w:b/>
          <w:bCs/>
          <w:color w:val="000000" w:themeColor="text1"/>
          <w:sz w:val="26"/>
          <w:szCs w:val="26"/>
        </w:rPr>
        <w:t>E. TIẾN ĐỘ – BẢO ĐẢM – THANH TOÁN</w:t>
      </w:r>
    </w:p>
    <w:p w14:paraId="37A72955" w14:textId="77777777" w:rsidR="005C5210" w:rsidRPr="00E64D4A" w:rsidRDefault="005C5210" w:rsidP="00E64D4A">
      <w:pPr>
        <w:spacing w:after="0" w:line="264" w:lineRule="auto"/>
        <w:jc w:val="both"/>
        <w:rPr>
          <w:rFonts w:ascii="Times New Roman" w:hAnsi="Times New Roman" w:cs="Times New Roman"/>
          <w:b/>
          <w:bCs/>
          <w:color w:val="000000" w:themeColor="text1"/>
          <w:sz w:val="26"/>
          <w:szCs w:val="26"/>
        </w:rPr>
      </w:pPr>
      <w:r w:rsidRPr="00E64D4A">
        <w:rPr>
          <w:rFonts w:ascii="Times New Roman" w:hAnsi="Times New Roman" w:cs="Times New Roman"/>
          <w:b/>
          <w:bCs/>
          <w:color w:val="000000" w:themeColor="text1"/>
          <w:sz w:val="26"/>
          <w:szCs w:val="26"/>
        </w:rPr>
        <w:t>1. Tiến độ thực hiện</w:t>
      </w:r>
    </w:p>
    <w:p w14:paraId="22E966E4" w14:textId="21AA9E93" w:rsidR="005C5210" w:rsidRPr="00E64D4A" w:rsidRDefault="005C5210" w:rsidP="00E64D4A">
      <w:pPr>
        <w:pStyle w:val="NormalWeb"/>
        <w:spacing w:before="0" w:beforeAutospacing="0" w:after="0" w:afterAutospacing="0" w:line="264" w:lineRule="auto"/>
        <w:rPr>
          <w:sz w:val="26"/>
          <w:szCs w:val="26"/>
        </w:rPr>
      </w:pPr>
      <w:r w:rsidRPr="00E64D4A">
        <w:rPr>
          <w:sz w:val="26"/>
          <w:szCs w:val="26"/>
        </w:rPr>
        <w:t xml:space="preserve">- Thời gian thực hiện hợp đồng: </w:t>
      </w:r>
      <w:r w:rsidR="003D1E18" w:rsidRPr="00E64D4A">
        <w:rPr>
          <w:sz w:val="26"/>
          <w:szCs w:val="26"/>
        </w:rPr>
        <w:t>100 ngày</w:t>
      </w:r>
      <w:r w:rsidRPr="00E64D4A">
        <w:rPr>
          <w:sz w:val="26"/>
          <w:szCs w:val="26"/>
        </w:rPr>
        <w:t>.</w:t>
      </w:r>
    </w:p>
    <w:p w14:paraId="6F1CF777" w14:textId="778E7CE8" w:rsidR="005C5210" w:rsidRPr="00E64D4A" w:rsidRDefault="005C5210" w:rsidP="00E64D4A">
      <w:pPr>
        <w:pStyle w:val="NormalWeb"/>
        <w:spacing w:before="0" w:beforeAutospacing="0" w:after="0" w:afterAutospacing="0" w:line="264" w:lineRule="auto"/>
        <w:rPr>
          <w:sz w:val="26"/>
          <w:szCs w:val="26"/>
        </w:rPr>
      </w:pPr>
      <w:r w:rsidRPr="00E64D4A">
        <w:rPr>
          <w:sz w:val="26"/>
          <w:szCs w:val="26"/>
        </w:rPr>
        <w:t>- Nhà thầu phải lập</w:t>
      </w:r>
      <w:r w:rsidR="002008FF" w:rsidRPr="00E64D4A">
        <w:rPr>
          <w:sz w:val="26"/>
          <w:szCs w:val="26"/>
        </w:rPr>
        <w:t xml:space="preserve"> bảng tiến độ thi công chi tiết</w:t>
      </w:r>
      <w:r w:rsidRPr="00E64D4A">
        <w:rPr>
          <w:sz w:val="26"/>
          <w:szCs w:val="26"/>
        </w:rPr>
        <w:t>, trình Chủ đầu tư phê duyệt.</w:t>
      </w:r>
    </w:p>
    <w:p w14:paraId="454E8ABD" w14:textId="634204B1" w:rsidR="005C5210" w:rsidRPr="00E64D4A" w:rsidRDefault="005C5210" w:rsidP="00E64D4A">
      <w:pPr>
        <w:pStyle w:val="NormalWeb"/>
        <w:spacing w:before="0" w:beforeAutospacing="0" w:after="0" w:afterAutospacing="0" w:line="264" w:lineRule="auto"/>
        <w:rPr>
          <w:sz w:val="26"/>
          <w:szCs w:val="26"/>
        </w:rPr>
      </w:pPr>
      <w:r w:rsidRPr="00E64D4A">
        <w:rPr>
          <w:sz w:val="26"/>
          <w:szCs w:val="26"/>
        </w:rPr>
        <w:t>- Các mốc chính:</w:t>
      </w:r>
    </w:p>
    <w:p w14:paraId="712D4DE6" w14:textId="44FE3216" w:rsidR="005C5210" w:rsidRPr="00E64D4A" w:rsidRDefault="005C5210" w:rsidP="00E64D4A">
      <w:pPr>
        <w:pStyle w:val="NormalWeb"/>
        <w:spacing w:before="0" w:beforeAutospacing="0" w:after="0" w:afterAutospacing="0" w:line="264" w:lineRule="auto"/>
        <w:ind w:left="567"/>
        <w:rPr>
          <w:sz w:val="26"/>
          <w:szCs w:val="26"/>
        </w:rPr>
      </w:pPr>
      <w:r w:rsidRPr="00E64D4A">
        <w:rPr>
          <w:sz w:val="26"/>
          <w:szCs w:val="26"/>
        </w:rPr>
        <w:t>- Hoàn thành phần móng &amp; kết cấu thép chính.</w:t>
      </w:r>
    </w:p>
    <w:p w14:paraId="53A92943" w14:textId="0B45B55E" w:rsidR="002008FF" w:rsidRPr="00E64D4A" w:rsidRDefault="002008FF" w:rsidP="00E64D4A">
      <w:pPr>
        <w:pStyle w:val="NormalWeb"/>
        <w:spacing w:before="0" w:beforeAutospacing="0" w:after="0" w:afterAutospacing="0" w:line="264" w:lineRule="auto"/>
        <w:ind w:left="567"/>
        <w:rPr>
          <w:sz w:val="26"/>
          <w:szCs w:val="26"/>
        </w:rPr>
      </w:pPr>
      <w:r w:rsidRPr="00E64D4A">
        <w:rPr>
          <w:sz w:val="26"/>
          <w:szCs w:val="26"/>
        </w:rPr>
        <w:t>- Lắp dựng kết cấu thép</w:t>
      </w:r>
    </w:p>
    <w:p w14:paraId="72125734" w14:textId="4C7F901F" w:rsidR="005C5210" w:rsidRPr="00E64D4A" w:rsidRDefault="005C5210" w:rsidP="00E64D4A">
      <w:pPr>
        <w:pStyle w:val="NormalWeb"/>
        <w:spacing w:before="0" w:beforeAutospacing="0" w:after="0" w:afterAutospacing="0" w:line="264" w:lineRule="auto"/>
        <w:ind w:left="567"/>
        <w:rPr>
          <w:sz w:val="26"/>
          <w:szCs w:val="26"/>
        </w:rPr>
      </w:pPr>
      <w:r w:rsidRPr="00E64D4A">
        <w:rPr>
          <w:sz w:val="26"/>
          <w:szCs w:val="26"/>
        </w:rPr>
        <w:t xml:space="preserve">- Hoàn thành </w:t>
      </w:r>
      <w:r w:rsidR="002008FF" w:rsidRPr="00E64D4A">
        <w:rPr>
          <w:sz w:val="26"/>
          <w:szCs w:val="26"/>
        </w:rPr>
        <w:t>hệ thống MEP</w:t>
      </w:r>
    </w:p>
    <w:p w14:paraId="44A86066" w14:textId="0F48C49C" w:rsidR="005C5210" w:rsidRPr="00E64D4A" w:rsidRDefault="005C5210" w:rsidP="00E64D4A">
      <w:pPr>
        <w:pStyle w:val="NormalWeb"/>
        <w:spacing w:before="0" w:beforeAutospacing="0" w:after="0" w:afterAutospacing="0" w:line="264" w:lineRule="auto"/>
        <w:ind w:left="567"/>
        <w:rPr>
          <w:sz w:val="26"/>
          <w:szCs w:val="26"/>
        </w:rPr>
      </w:pPr>
      <w:r w:rsidRPr="00E64D4A">
        <w:rPr>
          <w:sz w:val="26"/>
          <w:szCs w:val="26"/>
        </w:rPr>
        <w:t>- Hoàn thành toàn bộ công trình, nghiệm thu bàn giao.</w:t>
      </w:r>
    </w:p>
    <w:p w14:paraId="553B28D1" w14:textId="77777777" w:rsidR="002008FF" w:rsidRPr="00E64D4A" w:rsidRDefault="002008FF" w:rsidP="00E64D4A">
      <w:pPr>
        <w:spacing w:after="0" w:line="264" w:lineRule="auto"/>
        <w:jc w:val="both"/>
        <w:rPr>
          <w:rFonts w:ascii="Times New Roman" w:hAnsi="Times New Roman" w:cs="Times New Roman"/>
          <w:b/>
          <w:bCs/>
          <w:color w:val="000000" w:themeColor="text1"/>
          <w:sz w:val="26"/>
          <w:szCs w:val="26"/>
        </w:rPr>
      </w:pPr>
    </w:p>
    <w:p w14:paraId="0A87024C" w14:textId="653ABF5A" w:rsidR="005C5210" w:rsidRPr="00E64D4A" w:rsidRDefault="005C5210" w:rsidP="00E64D4A">
      <w:pPr>
        <w:spacing w:after="0" w:line="264" w:lineRule="auto"/>
        <w:jc w:val="both"/>
        <w:rPr>
          <w:rFonts w:ascii="Times New Roman" w:hAnsi="Times New Roman" w:cs="Times New Roman"/>
          <w:b/>
          <w:bCs/>
          <w:color w:val="000000" w:themeColor="text1"/>
          <w:sz w:val="26"/>
          <w:szCs w:val="26"/>
        </w:rPr>
      </w:pPr>
      <w:r w:rsidRPr="00E64D4A">
        <w:rPr>
          <w:rFonts w:ascii="Times New Roman" w:hAnsi="Times New Roman" w:cs="Times New Roman"/>
          <w:b/>
          <w:bCs/>
          <w:color w:val="000000" w:themeColor="text1"/>
          <w:sz w:val="26"/>
          <w:szCs w:val="26"/>
        </w:rPr>
        <w:t>2. Hiệu lực hồ sơ dự thầu:</w:t>
      </w:r>
      <w:r w:rsidR="002008FF" w:rsidRPr="00E64D4A">
        <w:rPr>
          <w:rFonts w:ascii="Times New Roman" w:hAnsi="Times New Roman" w:cs="Times New Roman"/>
          <w:b/>
          <w:bCs/>
          <w:color w:val="000000" w:themeColor="text1"/>
          <w:sz w:val="26"/>
          <w:szCs w:val="26"/>
        </w:rPr>
        <w:t xml:space="preserve"> 30 </w:t>
      </w:r>
      <w:r w:rsidRPr="00E64D4A">
        <w:rPr>
          <w:rFonts w:ascii="Times New Roman" w:hAnsi="Times New Roman" w:cs="Times New Roman"/>
          <w:b/>
          <w:bCs/>
          <w:sz w:val="26"/>
          <w:szCs w:val="26"/>
        </w:rPr>
        <w:t>ngày</w:t>
      </w:r>
      <w:r w:rsidRPr="00E64D4A">
        <w:rPr>
          <w:rFonts w:ascii="Times New Roman" w:hAnsi="Times New Roman" w:cs="Times New Roman"/>
          <w:sz w:val="26"/>
          <w:szCs w:val="26"/>
        </w:rPr>
        <w:t xml:space="preserve"> kể từ ngày đóng thầu</w:t>
      </w:r>
    </w:p>
    <w:p w14:paraId="41413A72" w14:textId="77777777" w:rsidR="005C5210" w:rsidRPr="00E64D4A" w:rsidRDefault="005C5210" w:rsidP="00E64D4A">
      <w:pPr>
        <w:spacing w:after="0" w:line="264" w:lineRule="auto"/>
        <w:jc w:val="both"/>
        <w:rPr>
          <w:rFonts w:ascii="Times New Roman" w:hAnsi="Times New Roman" w:cs="Times New Roman"/>
          <w:b/>
          <w:bCs/>
          <w:color w:val="000000" w:themeColor="text1"/>
          <w:sz w:val="26"/>
          <w:szCs w:val="26"/>
        </w:rPr>
      </w:pPr>
    </w:p>
    <w:p w14:paraId="1CD3F3A7" w14:textId="4243F2B7" w:rsidR="005C5210" w:rsidRPr="00E64D4A" w:rsidRDefault="005C5210" w:rsidP="00E64D4A">
      <w:pPr>
        <w:spacing w:after="0" w:line="264" w:lineRule="auto"/>
        <w:jc w:val="both"/>
        <w:rPr>
          <w:rFonts w:ascii="Times New Roman" w:hAnsi="Times New Roman" w:cs="Times New Roman"/>
          <w:b/>
          <w:bCs/>
          <w:color w:val="000000" w:themeColor="text1"/>
          <w:sz w:val="26"/>
          <w:szCs w:val="26"/>
        </w:rPr>
      </w:pPr>
      <w:r w:rsidRPr="00E64D4A">
        <w:rPr>
          <w:rFonts w:ascii="Times New Roman" w:hAnsi="Times New Roman" w:cs="Times New Roman"/>
          <w:b/>
          <w:bCs/>
          <w:color w:val="000000" w:themeColor="text1"/>
          <w:sz w:val="26"/>
          <w:szCs w:val="26"/>
        </w:rPr>
        <w:t>3. Bảo đảm dự thầu:</w:t>
      </w:r>
      <w:r w:rsidRPr="00E64D4A">
        <w:rPr>
          <w:rFonts w:ascii="Times New Roman" w:hAnsi="Times New Roman" w:cs="Times New Roman"/>
          <w:sz w:val="26"/>
          <w:szCs w:val="26"/>
        </w:rPr>
        <w:t xml:space="preserve"> Không áp dụng </w:t>
      </w:r>
    </w:p>
    <w:p w14:paraId="4ED42068" w14:textId="77777777" w:rsidR="005C5210" w:rsidRPr="00E64D4A" w:rsidRDefault="005C5210" w:rsidP="00E64D4A">
      <w:pPr>
        <w:spacing w:after="0" w:line="264" w:lineRule="auto"/>
        <w:jc w:val="both"/>
        <w:rPr>
          <w:rFonts w:ascii="Times New Roman" w:hAnsi="Times New Roman" w:cs="Times New Roman"/>
          <w:b/>
          <w:bCs/>
          <w:color w:val="000000" w:themeColor="text1"/>
          <w:sz w:val="26"/>
          <w:szCs w:val="26"/>
        </w:rPr>
      </w:pPr>
    </w:p>
    <w:p w14:paraId="0A370186" w14:textId="7EC82F1F" w:rsidR="005C5210" w:rsidRPr="00E64D4A" w:rsidRDefault="005C5210" w:rsidP="00E64D4A">
      <w:pPr>
        <w:spacing w:after="0" w:line="264" w:lineRule="auto"/>
        <w:jc w:val="both"/>
        <w:rPr>
          <w:rFonts w:ascii="Times New Roman" w:hAnsi="Times New Roman" w:cs="Times New Roman"/>
          <w:b/>
          <w:bCs/>
          <w:color w:val="000000" w:themeColor="text1"/>
          <w:sz w:val="26"/>
          <w:szCs w:val="26"/>
        </w:rPr>
      </w:pPr>
      <w:r w:rsidRPr="00E64D4A">
        <w:rPr>
          <w:rFonts w:ascii="Times New Roman" w:hAnsi="Times New Roman" w:cs="Times New Roman"/>
          <w:b/>
          <w:bCs/>
          <w:color w:val="000000" w:themeColor="text1"/>
          <w:sz w:val="26"/>
          <w:szCs w:val="26"/>
        </w:rPr>
        <w:t>4. Bảo lãnh thực hiện hợp đồng</w:t>
      </w:r>
      <w:r w:rsidR="00AB673B" w:rsidRPr="00E64D4A">
        <w:rPr>
          <w:rFonts w:ascii="Times New Roman" w:hAnsi="Times New Roman" w:cs="Times New Roman"/>
          <w:sz w:val="26"/>
          <w:szCs w:val="26"/>
        </w:rPr>
        <w:t>: 5% giá trị hợp đồng</w:t>
      </w:r>
    </w:p>
    <w:p w14:paraId="75B1C14D" w14:textId="77777777" w:rsidR="00AB673B" w:rsidRPr="00E64D4A" w:rsidRDefault="00AB673B" w:rsidP="00E64D4A">
      <w:pPr>
        <w:spacing w:after="0" w:line="264" w:lineRule="auto"/>
        <w:jc w:val="both"/>
        <w:rPr>
          <w:rFonts w:ascii="Times New Roman" w:hAnsi="Times New Roman" w:cs="Times New Roman"/>
          <w:b/>
          <w:bCs/>
          <w:color w:val="000000" w:themeColor="text1"/>
          <w:sz w:val="26"/>
          <w:szCs w:val="26"/>
        </w:rPr>
      </w:pPr>
    </w:p>
    <w:p w14:paraId="4021BA7D" w14:textId="75F2725E" w:rsidR="005C5210" w:rsidRPr="00E64D4A" w:rsidRDefault="005C5210" w:rsidP="00E64D4A">
      <w:pPr>
        <w:spacing w:after="0" w:line="264" w:lineRule="auto"/>
        <w:jc w:val="both"/>
        <w:rPr>
          <w:rFonts w:ascii="Times New Roman" w:hAnsi="Times New Roman" w:cs="Times New Roman"/>
          <w:b/>
          <w:bCs/>
          <w:color w:val="000000" w:themeColor="text1"/>
          <w:sz w:val="26"/>
          <w:szCs w:val="26"/>
        </w:rPr>
      </w:pPr>
      <w:r w:rsidRPr="00E64D4A">
        <w:rPr>
          <w:rFonts w:ascii="Times New Roman" w:hAnsi="Times New Roman" w:cs="Times New Roman"/>
          <w:b/>
          <w:bCs/>
          <w:color w:val="000000" w:themeColor="text1"/>
          <w:sz w:val="26"/>
          <w:szCs w:val="26"/>
        </w:rPr>
        <w:t xml:space="preserve">5. Tạm ứng </w:t>
      </w:r>
      <w:r w:rsidR="002008FF" w:rsidRPr="00E64D4A">
        <w:rPr>
          <w:rFonts w:ascii="Times New Roman" w:hAnsi="Times New Roman" w:cs="Times New Roman"/>
          <w:b/>
          <w:bCs/>
          <w:color w:val="000000" w:themeColor="text1"/>
          <w:sz w:val="26"/>
          <w:szCs w:val="26"/>
        </w:rPr>
        <w:t>và</w:t>
      </w:r>
      <w:r w:rsidRPr="00E64D4A">
        <w:rPr>
          <w:rFonts w:ascii="Times New Roman" w:hAnsi="Times New Roman" w:cs="Times New Roman"/>
          <w:b/>
          <w:bCs/>
          <w:color w:val="000000" w:themeColor="text1"/>
          <w:sz w:val="26"/>
          <w:szCs w:val="26"/>
        </w:rPr>
        <w:t xml:space="preserve"> bảo lãnh tạm ứng</w:t>
      </w:r>
      <w:r w:rsidR="00AB673B" w:rsidRPr="00E64D4A">
        <w:rPr>
          <w:rFonts w:ascii="Times New Roman" w:hAnsi="Times New Roman" w:cs="Times New Roman"/>
          <w:b/>
          <w:bCs/>
          <w:color w:val="000000" w:themeColor="text1"/>
          <w:sz w:val="26"/>
          <w:szCs w:val="26"/>
        </w:rPr>
        <w:t xml:space="preserve">: </w:t>
      </w:r>
    </w:p>
    <w:p w14:paraId="68FC157D" w14:textId="0F6DF611" w:rsidR="005C5210" w:rsidRPr="00E64D4A" w:rsidRDefault="006748DF" w:rsidP="00E64D4A">
      <w:pPr>
        <w:pStyle w:val="NormalWeb"/>
        <w:spacing w:before="0" w:beforeAutospacing="0" w:after="0" w:afterAutospacing="0" w:line="264" w:lineRule="auto"/>
        <w:rPr>
          <w:sz w:val="26"/>
          <w:szCs w:val="26"/>
        </w:rPr>
      </w:pPr>
      <w:r w:rsidRPr="00E64D4A">
        <w:rPr>
          <w:sz w:val="26"/>
          <w:szCs w:val="26"/>
        </w:rPr>
        <w:t xml:space="preserve">- </w:t>
      </w:r>
      <w:r w:rsidR="005C5210" w:rsidRPr="00E64D4A">
        <w:rPr>
          <w:sz w:val="26"/>
          <w:szCs w:val="26"/>
        </w:rPr>
        <w:t xml:space="preserve">Chủ đầu tư tạm ứng </w:t>
      </w:r>
      <w:r w:rsidR="00AB673B" w:rsidRPr="00E64D4A">
        <w:rPr>
          <w:sz w:val="26"/>
          <w:szCs w:val="26"/>
        </w:rPr>
        <w:t>30</w:t>
      </w:r>
      <w:r w:rsidR="005C5210" w:rsidRPr="00E64D4A">
        <w:rPr>
          <w:sz w:val="26"/>
          <w:szCs w:val="26"/>
        </w:rPr>
        <w:t>% giá trị hợp đồng sau khi ký hợp đồng và nhà thầu nộp Bảo lãnh tạm ứng tương ứng.</w:t>
      </w:r>
    </w:p>
    <w:p w14:paraId="29D15293" w14:textId="09935A9E" w:rsidR="005C5210" w:rsidRPr="00E64D4A" w:rsidRDefault="006748DF" w:rsidP="00E64D4A">
      <w:pPr>
        <w:pStyle w:val="NormalWeb"/>
        <w:spacing w:before="0" w:beforeAutospacing="0" w:after="0" w:afterAutospacing="0" w:line="264" w:lineRule="auto"/>
        <w:rPr>
          <w:sz w:val="26"/>
          <w:szCs w:val="26"/>
        </w:rPr>
      </w:pPr>
      <w:r w:rsidRPr="00E64D4A">
        <w:rPr>
          <w:sz w:val="26"/>
          <w:szCs w:val="26"/>
        </w:rPr>
        <w:t xml:space="preserve">- </w:t>
      </w:r>
      <w:r w:rsidR="005C5210" w:rsidRPr="00E64D4A">
        <w:rPr>
          <w:sz w:val="26"/>
          <w:szCs w:val="26"/>
        </w:rPr>
        <w:t>Khoản tạm ứng sẽ được thu hồi dần qua các lần thanh toán tiếp theo.</w:t>
      </w:r>
    </w:p>
    <w:p w14:paraId="5CCBF7F5" w14:textId="77777777" w:rsidR="006748DF" w:rsidRPr="00E64D4A" w:rsidRDefault="006748DF" w:rsidP="00E64D4A">
      <w:pPr>
        <w:spacing w:after="0" w:line="264" w:lineRule="auto"/>
        <w:jc w:val="both"/>
        <w:rPr>
          <w:rFonts w:ascii="Times New Roman" w:hAnsi="Times New Roman" w:cs="Times New Roman"/>
          <w:b/>
          <w:bCs/>
          <w:color w:val="000000" w:themeColor="text1"/>
          <w:sz w:val="26"/>
          <w:szCs w:val="26"/>
        </w:rPr>
      </w:pPr>
    </w:p>
    <w:p w14:paraId="5E599609" w14:textId="509AC6DD" w:rsidR="005C5210" w:rsidRPr="00E64D4A" w:rsidRDefault="005C5210" w:rsidP="00E64D4A">
      <w:pPr>
        <w:spacing w:after="0" w:line="264" w:lineRule="auto"/>
        <w:jc w:val="both"/>
        <w:rPr>
          <w:rFonts w:ascii="Times New Roman" w:hAnsi="Times New Roman" w:cs="Times New Roman"/>
          <w:b/>
          <w:bCs/>
          <w:color w:val="000000" w:themeColor="text1"/>
          <w:sz w:val="26"/>
          <w:szCs w:val="26"/>
        </w:rPr>
      </w:pPr>
      <w:r w:rsidRPr="00E64D4A">
        <w:rPr>
          <w:rFonts w:ascii="Times New Roman" w:hAnsi="Times New Roman" w:cs="Times New Roman"/>
          <w:b/>
          <w:bCs/>
          <w:color w:val="000000" w:themeColor="text1"/>
          <w:sz w:val="26"/>
          <w:szCs w:val="26"/>
        </w:rPr>
        <w:t>6. Thanh toán</w:t>
      </w:r>
    </w:p>
    <w:p w14:paraId="2DDDBFCC" w14:textId="0E7300A5" w:rsidR="005C5210" w:rsidRPr="00E64D4A" w:rsidRDefault="005C5210" w:rsidP="00E64D4A">
      <w:pPr>
        <w:pStyle w:val="NormalWeb"/>
        <w:spacing w:before="0" w:beforeAutospacing="0" w:after="0" w:afterAutospacing="0" w:line="264" w:lineRule="auto"/>
        <w:rPr>
          <w:sz w:val="26"/>
          <w:szCs w:val="26"/>
        </w:rPr>
      </w:pPr>
      <w:r w:rsidRPr="00E64D4A">
        <w:rPr>
          <w:sz w:val="26"/>
          <w:szCs w:val="26"/>
        </w:rPr>
        <w:t xml:space="preserve">Thanh toán chia làm 3 </w:t>
      </w:r>
      <w:r w:rsidR="00AB673B" w:rsidRPr="00E64D4A">
        <w:rPr>
          <w:sz w:val="26"/>
          <w:szCs w:val="26"/>
        </w:rPr>
        <w:t>lần</w:t>
      </w:r>
      <w:r w:rsidRPr="00E64D4A">
        <w:rPr>
          <w:sz w:val="26"/>
          <w:szCs w:val="26"/>
        </w:rPr>
        <w:t>, dựa trên khối lượng hoàn thành được nghiệm thu</w:t>
      </w:r>
      <w:r w:rsidR="00A86547" w:rsidRPr="00E64D4A">
        <w:rPr>
          <w:sz w:val="26"/>
          <w:szCs w:val="26"/>
        </w:rPr>
        <w:t xml:space="preserve"> thực tế</w:t>
      </w:r>
      <w:r w:rsidRPr="00E64D4A">
        <w:rPr>
          <w:sz w:val="26"/>
          <w:szCs w:val="26"/>
        </w:rPr>
        <w:t>:</w:t>
      </w:r>
    </w:p>
    <w:p w14:paraId="2F13B77F" w14:textId="1D177859" w:rsidR="005C5210" w:rsidRPr="00E64D4A" w:rsidRDefault="002008FF" w:rsidP="00E64D4A">
      <w:pPr>
        <w:pStyle w:val="NormalWeb"/>
        <w:spacing w:before="0" w:beforeAutospacing="0" w:after="0" w:afterAutospacing="0" w:line="264" w:lineRule="auto"/>
        <w:ind w:left="567"/>
        <w:rPr>
          <w:sz w:val="26"/>
          <w:szCs w:val="26"/>
        </w:rPr>
      </w:pPr>
      <w:r w:rsidRPr="00E64D4A">
        <w:rPr>
          <w:b/>
          <w:bCs/>
          <w:sz w:val="26"/>
          <w:szCs w:val="26"/>
        </w:rPr>
        <w:lastRenderedPageBreak/>
        <w:t xml:space="preserve">- </w:t>
      </w:r>
      <w:r w:rsidR="00AB673B" w:rsidRPr="00E64D4A">
        <w:rPr>
          <w:b/>
          <w:bCs/>
          <w:sz w:val="26"/>
          <w:szCs w:val="26"/>
        </w:rPr>
        <w:t xml:space="preserve">Lần </w:t>
      </w:r>
      <w:r w:rsidR="005C5210" w:rsidRPr="00E64D4A">
        <w:rPr>
          <w:b/>
          <w:bCs/>
          <w:sz w:val="26"/>
          <w:szCs w:val="26"/>
        </w:rPr>
        <w:t>1:</w:t>
      </w:r>
      <w:r w:rsidR="005C5210" w:rsidRPr="00E64D4A">
        <w:rPr>
          <w:sz w:val="26"/>
          <w:szCs w:val="26"/>
        </w:rPr>
        <w:t xml:space="preserve"> 30% giá trị hợp đồng – Sau khi hoàn thành phần móng &amp; khung thép chính.</w:t>
      </w:r>
    </w:p>
    <w:p w14:paraId="22735A6E" w14:textId="6B506B15" w:rsidR="005C5210" w:rsidRPr="00E64D4A" w:rsidRDefault="002008FF" w:rsidP="00E64D4A">
      <w:pPr>
        <w:pStyle w:val="NormalWeb"/>
        <w:spacing w:before="0" w:beforeAutospacing="0" w:after="0" w:afterAutospacing="0" w:line="264" w:lineRule="auto"/>
        <w:ind w:left="567"/>
        <w:rPr>
          <w:sz w:val="26"/>
          <w:szCs w:val="26"/>
        </w:rPr>
      </w:pPr>
      <w:r w:rsidRPr="00E64D4A">
        <w:rPr>
          <w:b/>
          <w:bCs/>
          <w:sz w:val="26"/>
          <w:szCs w:val="26"/>
        </w:rPr>
        <w:t xml:space="preserve">- </w:t>
      </w:r>
      <w:r w:rsidR="00AB673B" w:rsidRPr="00E64D4A">
        <w:rPr>
          <w:b/>
          <w:bCs/>
          <w:sz w:val="26"/>
          <w:szCs w:val="26"/>
        </w:rPr>
        <w:t>Lần 2</w:t>
      </w:r>
      <w:r w:rsidR="005C5210" w:rsidRPr="00E64D4A">
        <w:rPr>
          <w:b/>
          <w:bCs/>
          <w:sz w:val="26"/>
          <w:szCs w:val="26"/>
        </w:rPr>
        <w:t>:</w:t>
      </w:r>
      <w:r w:rsidR="005C5210" w:rsidRPr="00E64D4A">
        <w:rPr>
          <w:sz w:val="26"/>
          <w:szCs w:val="26"/>
        </w:rPr>
        <w:t xml:space="preserve"> 40% giá trị hợp đồng – Sau khi hoàn thành toàn bộ xây lắp, lắp đặt thiết bị, bàn giao chạy thử.</w:t>
      </w:r>
    </w:p>
    <w:p w14:paraId="3E60F8E4" w14:textId="49AB8825" w:rsidR="005C5210" w:rsidRPr="00E64D4A" w:rsidRDefault="002008FF" w:rsidP="00E64D4A">
      <w:pPr>
        <w:pStyle w:val="NormalWeb"/>
        <w:spacing w:before="0" w:beforeAutospacing="0" w:after="0" w:afterAutospacing="0" w:line="264" w:lineRule="auto"/>
        <w:ind w:left="567"/>
        <w:rPr>
          <w:sz w:val="26"/>
          <w:szCs w:val="26"/>
        </w:rPr>
      </w:pPr>
      <w:r w:rsidRPr="00E64D4A">
        <w:rPr>
          <w:b/>
          <w:bCs/>
          <w:sz w:val="26"/>
          <w:szCs w:val="26"/>
        </w:rPr>
        <w:t xml:space="preserve">- </w:t>
      </w:r>
      <w:r w:rsidR="00AB673B" w:rsidRPr="00E64D4A">
        <w:rPr>
          <w:b/>
          <w:bCs/>
          <w:sz w:val="26"/>
          <w:szCs w:val="26"/>
        </w:rPr>
        <w:t xml:space="preserve">Lần </w:t>
      </w:r>
      <w:r w:rsidR="005C5210" w:rsidRPr="00E64D4A">
        <w:rPr>
          <w:b/>
          <w:bCs/>
          <w:sz w:val="26"/>
          <w:szCs w:val="26"/>
        </w:rPr>
        <w:t>3:</w:t>
      </w:r>
      <w:r w:rsidR="005C5210" w:rsidRPr="00E64D4A">
        <w:rPr>
          <w:sz w:val="26"/>
          <w:szCs w:val="26"/>
        </w:rPr>
        <w:t xml:space="preserve"> 30% giá trị hợp đồng – Sau khi bàn giao hồ sơ hoàn công, quyết toán và nộp bảo lãnh bảo hành.</w:t>
      </w:r>
    </w:p>
    <w:p w14:paraId="12284DFB" w14:textId="77777777" w:rsidR="006748DF" w:rsidRPr="00E64D4A" w:rsidRDefault="006748DF" w:rsidP="00E64D4A">
      <w:pPr>
        <w:spacing w:after="0" w:line="264" w:lineRule="auto"/>
        <w:jc w:val="both"/>
        <w:rPr>
          <w:rFonts w:ascii="Times New Roman" w:hAnsi="Times New Roman" w:cs="Times New Roman"/>
          <w:b/>
          <w:bCs/>
          <w:color w:val="000000" w:themeColor="text1"/>
          <w:sz w:val="26"/>
          <w:szCs w:val="26"/>
        </w:rPr>
      </w:pPr>
    </w:p>
    <w:p w14:paraId="29390EE2" w14:textId="17F44C85" w:rsidR="005C5210" w:rsidRPr="00E64D4A" w:rsidRDefault="005C5210" w:rsidP="00E64D4A">
      <w:pPr>
        <w:spacing w:after="0" w:line="264" w:lineRule="auto"/>
        <w:jc w:val="both"/>
        <w:rPr>
          <w:rFonts w:ascii="Times New Roman" w:hAnsi="Times New Roman" w:cs="Times New Roman"/>
          <w:b/>
          <w:bCs/>
          <w:color w:val="000000" w:themeColor="text1"/>
          <w:sz w:val="26"/>
          <w:szCs w:val="26"/>
        </w:rPr>
      </w:pPr>
      <w:r w:rsidRPr="00E64D4A">
        <w:rPr>
          <w:rFonts w:ascii="Times New Roman" w:hAnsi="Times New Roman" w:cs="Times New Roman"/>
          <w:b/>
          <w:bCs/>
          <w:color w:val="000000" w:themeColor="text1"/>
          <w:sz w:val="26"/>
          <w:szCs w:val="26"/>
        </w:rPr>
        <w:t>7. Bảo hành</w:t>
      </w:r>
    </w:p>
    <w:p w14:paraId="1F7AE510" w14:textId="77777777" w:rsidR="00626A78" w:rsidRPr="00E64D4A" w:rsidRDefault="00626A78" w:rsidP="00E64D4A">
      <w:pPr>
        <w:pStyle w:val="NormalWeb"/>
        <w:spacing w:before="0" w:beforeAutospacing="0" w:after="0" w:afterAutospacing="0" w:line="264" w:lineRule="auto"/>
        <w:rPr>
          <w:sz w:val="26"/>
          <w:szCs w:val="26"/>
        </w:rPr>
      </w:pPr>
      <w:r w:rsidRPr="00E64D4A">
        <w:rPr>
          <w:sz w:val="26"/>
          <w:szCs w:val="26"/>
        </w:rPr>
        <w:t>- Thời gian bảo hành kể từ ngày nghiệm thu, bàn giao đưa vào sử dụng:</w:t>
      </w:r>
    </w:p>
    <w:p w14:paraId="48B25334" w14:textId="77777777" w:rsidR="00626A78" w:rsidRPr="00E64D4A" w:rsidRDefault="00626A78" w:rsidP="00E64D4A">
      <w:pPr>
        <w:spacing w:after="0" w:line="264" w:lineRule="auto"/>
        <w:ind w:left="567"/>
        <w:rPr>
          <w:rFonts w:ascii="Times New Roman" w:eastAsia="Times New Roman" w:hAnsi="Times New Roman" w:cs="Times New Roman"/>
          <w:sz w:val="26"/>
          <w:szCs w:val="26"/>
        </w:rPr>
      </w:pPr>
      <w:r w:rsidRPr="00E64D4A">
        <w:rPr>
          <w:rFonts w:ascii="Times New Roman" w:eastAsia="Times New Roman" w:hAnsi="Times New Roman" w:cs="Times New Roman"/>
          <w:sz w:val="26"/>
          <w:szCs w:val="26"/>
        </w:rPr>
        <w:t>- Kết cấu chính (móng, cọc, khung thép, bê tông): bảo hành 24 tháng.</w:t>
      </w:r>
    </w:p>
    <w:p w14:paraId="7C2EDB29" w14:textId="77777777" w:rsidR="00626A78" w:rsidRPr="00E64D4A" w:rsidRDefault="00626A78" w:rsidP="00E64D4A">
      <w:pPr>
        <w:pStyle w:val="NormalWeb"/>
        <w:spacing w:before="0" w:beforeAutospacing="0" w:after="0" w:afterAutospacing="0" w:line="264" w:lineRule="auto"/>
        <w:ind w:left="567"/>
        <w:rPr>
          <w:sz w:val="26"/>
          <w:szCs w:val="26"/>
        </w:rPr>
      </w:pPr>
      <w:r w:rsidRPr="00E64D4A">
        <w:rPr>
          <w:sz w:val="26"/>
          <w:szCs w:val="26"/>
        </w:rPr>
        <w:t>- Các hạng mục còn lại (hoàn thiện, điện – nước – PCCC, thiết bị phụ trợ, cảnh quan): bảo hành 12 tháng.</w:t>
      </w:r>
    </w:p>
    <w:p w14:paraId="2C9ABBF7" w14:textId="77777777" w:rsidR="00626A78" w:rsidRPr="00E64D4A" w:rsidRDefault="00626A78" w:rsidP="00E64D4A">
      <w:pPr>
        <w:pStyle w:val="NormalWeb"/>
        <w:spacing w:before="0" w:beforeAutospacing="0" w:after="0" w:afterAutospacing="0" w:line="264" w:lineRule="auto"/>
        <w:rPr>
          <w:sz w:val="26"/>
          <w:szCs w:val="26"/>
        </w:rPr>
      </w:pPr>
      <w:r w:rsidRPr="00E64D4A">
        <w:rPr>
          <w:sz w:val="26"/>
          <w:szCs w:val="26"/>
        </w:rPr>
        <w:t xml:space="preserve">- Hình thức bảo hành: </w:t>
      </w:r>
      <w:r w:rsidRPr="00E64D4A">
        <w:rPr>
          <w:rStyle w:val="Strong"/>
          <w:b w:val="0"/>
          <w:bCs w:val="0"/>
          <w:sz w:val="26"/>
          <w:szCs w:val="26"/>
        </w:rPr>
        <w:t>Bảo lãnh ngân hàng bằng 5% giá trị hợp đồng</w:t>
      </w:r>
      <w:r w:rsidRPr="00E64D4A">
        <w:rPr>
          <w:sz w:val="26"/>
          <w:szCs w:val="26"/>
        </w:rPr>
        <w:t>.</w:t>
      </w:r>
    </w:p>
    <w:p w14:paraId="6746BAD8" w14:textId="77777777" w:rsidR="00626A78" w:rsidRPr="00E64D4A" w:rsidRDefault="00626A78" w:rsidP="00E64D4A">
      <w:pPr>
        <w:pStyle w:val="NormalWeb"/>
        <w:spacing w:before="0" w:beforeAutospacing="0" w:after="0" w:afterAutospacing="0" w:line="264" w:lineRule="auto"/>
        <w:rPr>
          <w:b/>
          <w:bCs/>
          <w:sz w:val="26"/>
          <w:szCs w:val="26"/>
        </w:rPr>
      </w:pPr>
    </w:p>
    <w:p w14:paraId="0BEA69C6" w14:textId="77777777" w:rsidR="006748DF" w:rsidRPr="00E64D4A" w:rsidRDefault="006748DF" w:rsidP="00E64D4A">
      <w:pPr>
        <w:spacing w:after="0" w:line="264" w:lineRule="auto"/>
        <w:jc w:val="both"/>
        <w:rPr>
          <w:rFonts w:ascii="Times New Roman" w:hAnsi="Times New Roman" w:cs="Times New Roman"/>
          <w:b/>
          <w:bCs/>
          <w:color w:val="000000" w:themeColor="text1"/>
          <w:sz w:val="26"/>
          <w:szCs w:val="26"/>
        </w:rPr>
      </w:pPr>
      <w:r w:rsidRPr="00E64D4A">
        <w:rPr>
          <w:rFonts w:ascii="Times New Roman" w:hAnsi="Times New Roman" w:cs="Times New Roman"/>
          <w:b/>
          <w:bCs/>
          <w:color w:val="000000" w:themeColor="text1"/>
          <w:sz w:val="26"/>
          <w:szCs w:val="26"/>
        </w:rPr>
        <w:t>F. TIÊU CHÍ ĐÁNH GIÁ HỒ SƠ DỰ THẦU (HSDT)</w:t>
      </w:r>
    </w:p>
    <w:p w14:paraId="3AE88634" w14:textId="77777777" w:rsidR="006748DF" w:rsidRPr="00E64D4A" w:rsidRDefault="006748DF" w:rsidP="00E64D4A">
      <w:pPr>
        <w:spacing w:after="0" w:line="264" w:lineRule="auto"/>
        <w:jc w:val="both"/>
        <w:rPr>
          <w:rFonts w:ascii="Times New Roman" w:hAnsi="Times New Roman" w:cs="Times New Roman"/>
          <w:b/>
          <w:bCs/>
          <w:color w:val="000000" w:themeColor="text1"/>
          <w:sz w:val="26"/>
          <w:szCs w:val="26"/>
        </w:rPr>
      </w:pPr>
      <w:r w:rsidRPr="00E64D4A">
        <w:rPr>
          <w:rFonts w:ascii="Times New Roman" w:hAnsi="Times New Roman" w:cs="Times New Roman"/>
          <w:b/>
          <w:bCs/>
          <w:color w:val="000000" w:themeColor="text1"/>
          <w:sz w:val="26"/>
          <w:szCs w:val="26"/>
        </w:rPr>
        <w:t>1. Đánh giá tính hợp lệ</w:t>
      </w:r>
    </w:p>
    <w:p w14:paraId="0571585A" w14:textId="77777777" w:rsidR="006748DF" w:rsidRPr="00E64D4A" w:rsidRDefault="006748DF" w:rsidP="00E64D4A">
      <w:pPr>
        <w:pStyle w:val="NormalWeb"/>
        <w:spacing w:before="0" w:beforeAutospacing="0" w:after="0" w:afterAutospacing="0" w:line="264" w:lineRule="auto"/>
        <w:rPr>
          <w:sz w:val="26"/>
          <w:szCs w:val="26"/>
        </w:rPr>
      </w:pPr>
      <w:r w:rsidRPr="00E64D4A">
        <w:rPr>
          <w:sz w:val="26"/>
          <w:szCs w:val="26"/>
        </w:rPr>
        <w:t xml:space="preserve">Hồ sơ dự thầu được coi là </w:t>
      </w:r>
      <w:r w:rsidRPr="00E64D4A">
        <w:rPr>
          <w:rStyle w:val="Strong"/>
          <w:sz w:val="26"/>
          <w:szCs w:val="26"/>
        </w:rPr>
        <w:t>hợp lệ</w:t>
      </w:r>
      <w:r w:rsidRPr="00E64D4A">
        <w:rPr>
          <w:sz w:val="26"/>
          <w:szCs w:val="26"/>
        </w:rPr>
        <w:t xml:space="preserve"> khi đáp ứng đầy đủ:</w:t>
      </w:r>
    </w:p>
    <w:p w14:paraId="685737E7" w14:textId="3BA1C946" w:rsidR="006748DF" w:rsidRPr="00E64D4A" w:rsidRDefault="00A974E0" w:rsidP="00E64D4A">
      <w:pPr>
        <w:pStyle w:val="NormalWeb"/>
        <w:spacing w:before="0" w:beforeAutospacing="0" w:after="0" w:afterAutospacing="0" w:line="264" w:lineRule="auto"/>
        <w:ind w:left="284"/>
        <w:rPr>
          <w:sz w:val="26"/>
          <w:szCs w:val="26"/>
        </w:rPr>
      </w:pPr>
      <w:r w:rsidRPr="00E64D4A">
        <w:rPr>
          <w:sz w:val="26"/>
          <w:szCs w:val="26"/>
        </w:rPr>
        <w:t xml:space="preserve">- </w:t>
      </w:r>
      <w:r w:rsidR="006748DF" w:rsidRPr="00E64D4A">
        <w:rPr>
          <w:sz w:val="26"/>
          <w:szCs w:val="26"/>
        </w:rPr>
        <w:t>Nộp đúng hạn, có chữ ký và dấu hợp pháp.</w:t>
      </w:r>
    </w:p>
    <w:p w14:paraId="7508967F" w14:textId="68AFBBDA" w:rsidR="006748DF" w:rsidRPr="00E64D4A" w:rsidRDefault="00A974E0" w:rsidP="00E64D4A">
      <w:pPr>
        <w:pStyle w:val="NormalWeb"/>
        <w:spacing w:before="0" w:beforeAutospacing="0" w:after="0" w:afterAutospacing="0" w:line="264" w:lineRule="auto"/>
        <w:ind w:left="284"/>
        <w:rPr>
          <w:sz w:val="26"/>
          <w:szCs w:val="26"/>
        </w:rPr>
      </w:pPr>
      <w:r w:rsidRPr="00E64D4A">
        <w:rPr>
          <w:sz w:val="26"/>
          <w:szCs w:val="26"/>
        </w:rPr>
        <w:t xml:space="preserve">- </w:t>
      </w:r>
      <w:r w:rsidR="006748DF" w:rsidRPr="00E64D4A">
        <w:rPr>
          <w:sz w:val="26"/>
          <w:szCs w:val="26"/>
        </w:rPr>
        <w:t xml:space="preserve">Hiệu lực HSDT ≥ </w:t>
      </w:r>
      <w:r w:rsidR="00626A78" w:rsidRPr="00E64D4A">
        <w:rPr>
          <w:sz w:val="26"/>
          <w:szCs w:val="26"/>
        </w:rPr>
        <w:t>3</w:t>
      </w:r>
      <w:r w:rsidR="006748DF" w:rsidRPr="00E64D4A">
        <w:rPr>
          <w:sz w:val="26"/>
          <w:szCs w:val="26"/>
        </w:rPr>
        <w:t>0 ngày kể từ ngày đóng thầu.</w:t>
      </w:r>
    </w:p>
    <w:p w14:paraId="65827075" w14:textId="60C1058A" w:rsidR="006748DF" w:rsidRPr="00E64D4A" w:rsidRDefault="00A974E0" w:rsidP="00E64D4A">
      <w:pPr>
        <w:pStyle w:val="NormalWeb"/>
        <w:spacing w:before="0" w:beforeAutospacing="0" w:after="0" w:afterAutospacing="0" w:line="264" w:lineRule="auto"/>
        <w:ind w:left="284"/>
        <w:rPr>
          <w:sz w:val="26"/>
          <w:szCs w:val="26"/>
        </w:rPr>
      </w:pPr>
      <w:r w:rsidRPr="00E64D4A">
        <w:rPr>
          <w:sz w:val="26"/>
          <w:szCs w:val="26"/>
        </w:rPr>
        <w:t xml:space="preserve">- </w:t>
      </w:r>
      <w:r w:rsidR="006748DF" w:rsidRPr="00E64D4A">
        <w:rPr>
          <w:sz w:val="26"/>
          <w:szCs w:val="26"/>
        </w:rPr>
        <w:t>Hồ sơ pháp lý, đăng ký kinh doanh phù hợp với lĩnh vực xây lắp.</w:t>
      </w:r>
    </w:p>
    <w:p w14:paraId="58212F1D" w14:textId="283A057F" w:rsidR="006748DF" w:rsidRPr="00E64D4A" w:rsidRDefault="00A974E0" w:rsidP="00E64D4A">
      <w:pPr>
        <w:pStyle w:val="NormalWeb"/>
        <w:spacing w:before="0" w:beforeAutospacing="0" w:after="0" w:afterAutospacing="0" w:line="264" w:lineRule="auto"/>
        <w:ind w:left="284"/>
        <w:rPr>
          <w:sz w:val="26"/>
          <w:szCs w:val="26"/>
        </w:rPr>
      </w:pPr>
      <w:r w:rsidRPr="00E64D4A">
        <w:rPr>
          <w:sz w:val="26"/>
          <w:szCs w:val="26"/>
        </w:rPr>
        <w:t xml:space="preserve">- </w:t>
      </w:r>
      <w:r w:rsidR="006748DF" w:rsidRPr="00E64D4A">
        <w:rPr>
          <w:sz w:val="26"/>
          <w:szCs w:val="26"/>
        </w:rPr>
        <w:t>Hồ sơ năng lực, nhân sự, kinh nghiệm đáp ứng yêu cầu.</w:t>
      </w:r>
    </w:p>
    <w:p w14:paraId="31C2BEE8" w14:textId="77777777" w:rsidR="00626A78" w:rsidRPr="00E64D4A" w:rsidRDefault="00626A78" w:rsidP="00E64D4A">
      <w:pPr>
        <w:spacing w:after="0" w:line="264" w:lineRule="auto"/>
        <w:jc w:val="both"/>
        <w:rPr>
          <w:rFonts w:ascii="Times New Roman" w:hAnsi="Times New Roman" w:cs="Times New Roman"/>
          <w:b/>
          <w:bCs/>
          <w:color w:val="000000" w:themeColor="text1"/>
          <w:sz w:val="26"/>
          <w:szCs w:val="26"/>
        </w:rPr>
      </w:pPr>
    </w:p>
    <w:p w14:paraId="0C1959FC" w14:textId="38C67D54" w:rsidR="006748DF" w:rsidRPr="00E64D4A" w:rsidRDefault="006748DF" w:rsidP="00E64D4A">
      <w:pPr>
        <w:spacing w:after="0" w:line="264" w:lineRule="auto"/>
        <w:jc w:val="both"/>
        <w:rPr>
          <w:rFonts w:ascii="Times New Roman" w:hAnsi="Times New Roman" w:cs="Times New Roman"/>
          <w:b/>
          <w:bCs/>
          <w:color w:val="000000" w:themeColor="text1"/>
          <w:sz w:val="26"/>
          <w:szCs w:val="26"/>
        </w:rPr>
      </w:pPr>
      <w:r w:rsidRPr="00E64D4A">
        <w:rPr>
          <w:rFonts w:ascii="Times New Roman" w:hAnsi="Times New Roman" w:cs="Times New Roman"/>
          <w:b/>
          <w:bCs/>
          <w:color w:val="000000" w:themeColor="text1"/>
          <w:sz w:val="26"/>
          <w:szCs w:val="26"/>
        </w:rPr>
        <w:t>2. Đánh giá về kỹ thuật</w:t>
      </w:r>
    </w:p>
    <w:p w14:paraId="42D65651" w14:textId="251660EC" w:rsidR="000472BC" w:rsidRPr="00E64D4A" w:rsidRDefault="006748DF" w:rsidP="00E64D4A">
      <w:pPr>
        <w:pStyle w:val="NormalWeb"/>
        <w:spacing w:before="0" w:beforeAutospacing="0" w:after="0" w:afterAutospacing="0" w:line="264" w:lineRule="auto"/>
        <w:rPr>
          <w:sz w:val="26"/>
          <w:szCs w:val="26"/>
        </w:rPr>
      </w:pPr>
      <w:r w:rsidRPr="00E64D4A">
        <w:rPr>
          <w:sz w:val="26"/>
          <w:szCs w:val="26"/>
        </w:rPr>
        <w:t xml:space="preserve">Áp dụng phương pháp </w:t>
      </w:r>
      <w:r w:rsidRPr="00E64D4A">
        <w:rPr>
          <w:b/>
          <w:bCs/>
          <w:sz w:val="26"/>
          <w:szCs w:val="26"/>
        </w:rPr>
        <w:t>chấm điểm</w:t>
      </w:r>
      <w:r w:rsidRPr="00E64D4A">
        <w:rPr>
          <w:sz w:val="26"/>
          <w:szCs w:val="26"/>
        </w:rPr>
        <w:t xml:space="preserve">, tổng điểm kỹ thuật là </w:t>
      </w:r>
      <w:r w:rsidRPr="00E64D4A">
        <w:rPr>
          <w:b/>
          <w:bCs/>
          <w:sz w:val="26"/>
          <w:szCs w:val="26"/>
        </w:rPr>
        <w:t>100</w:t>
      </w:r>
      <w:r w:rsidRPr="00E64D4A">
        <w:rPr>
          <w:sz w:val="26"/>
          <w:szCs w:val="26"/>
        </w:rPr>
        <w:t xml:space="preserve">, với ngưỡng đạt yêu cầu: </w:t>
      </w:r>
      <w:r w:rsidRPr="00E64D4A">
        <w:rPr>
          <w:b/>
          <w:bCs/>
          <w:sz w:val="26"/>
          <w:szCs w:val="26"/>
        </w:rPr>
        <w:t>≥ 7</w:t>
      </w:r>
      <w:r w:rsidR="00626A78" w:rsidRPr="00E64D4A">
        <w:rPr>
          <w:b/>
          <w:bCs/>
          <w:sz w:val="26"/>
          <w:szCs w:val="26"/>
        </w:rPr>
        <w:t>5</w:t>
      </w:r>
      <w:r w:rsidRPr="00E64D4A">
        <w:rPr>
          <w:b/>
          <w:bCs/>
          <w:sz w:val="26"/>
          <w:szCs w:val="26"/>
        </w:rPr>
        <w:t>/100 điểm</w:t>
      </w:r>
      <w:r w:rsidRPr="00E64D4A">
        <w:rPr>
          <w:sz w:val="26"/>
          <w:szCs w:val="26"/>
        </w:rPr>
        <w:t>.</w:t>
      </w:r>
    </w:p>
    <w:p w14:paraId="0835C048" w14:textId="77777777" w:rsidR="00626A78" w:rsidRPr="00E64D4A" w:rsidRDefault="00626A78" w:rsidP="00E64D4A">
      <w:pPr>
        <w:pStyle w:val="NormalWeb"/>
        <w:spacing w:before="0" w:beforeAutospacing="0" w:after="0" w:afterAutospacing="0" w:line="264" w:lineRule="auto"/>
        <w:rPr>
          <w:sz w:val="26"/>
          <w:szCs w:val="26"/>
        </w:rPr>
        <w:sectPr w:rsidR="00626A78" w:rsidRPr="00E64D4A" w:rsidSect="00E922D7">
          <w:headerReference w:type="even" r:id="rId8"/>
          <w:headerReference w:type="default" r:id="rId9"/>
          <w:pgSz w:w="11901" w:h="16817"/>
          <w:pgMar w:top="1134" w:right="1134" w:bottom="1134" w:left="1418" w:header="720" w:footer="720" w:gutter="0"/>
          <w:cols w:space="720"/>
          <w:docGrid w:linePitch="360"/>
        </w:sectPr>
      </w:pPr>
    </w:p>
    <w:p w14:paraId="3E532DD3" w14:textId="3E74B081" w:rsidR="00653E7C" w:rsidRDefault="00626A78" w:rsidP="00A14659">
      <w:pPr>
        <w:pStyle w:val="NormalWeb"/>
        <w:spacing w:before="0" w:beforeAutospacing="0" w:after="0" w:afterAutospacing="0" w:line="264" w:lineRule="auto"/>
        <w:jc w:val="center"/>
        <w:rPr>
          <w:b/>
          <w:sz w:val="28"/>
          <w:szCs w:val="28"/>
          <w:lang w:val="sv-SE"/>
        </w:rPr>
      </w:pPr>
      <w:r w:rsidRPr="00A14659">
        <w:rPr>
          <w:b/>
          <w:bCs/>
          <w:sz w:val="28"/>
          <w:szCs w:val="28"/>
        </w:rPr>
        <w:lastRenderedPageBreak/>
        <w:t>BẢNG TIÊU CHÍ</w:t>
      </w:r>
      <w:r w:rsidRPr="00A14659">
        <w:rPr>
          <w:sz w:val="28"/>
          <w:szCs w:val="28"/>
        </w:rPr>
        <w:t xml:space="preserve"> </w:t>
      </w:r>
      <w:r w:rsidR="00A14659" w:rsidRPr="00A14659">
        <w:rPr>
          <w:b/>
          <w:sz w:val="28"/>
          <w:szCs w:val="28"/>
          <w:lang w:val="sv-SE"/>
        </w:rPr>
        <w:t>ĐÁNH GIÁ VỀ KỸ THUẬT</w:t>
      </w:r>
    </w:p>
    <w:p w14:paraId="322B160D" w14:textId="77777777" w:rsidR="00E64D4A" w:rsidRDefault="00E64D4A" w:rsidP="00A14659">
      <w:pPr>
        <w:pStyle w:val="NormalWeb"/>
        <w:spacing w:before="0" w:beforeAutospacing="0" w:after="0" w:afterAutospacing="0" w:line="264" w:lineRule="auto"/>
        <w:rPr>
          <w:b/>
          <w:bCs/>
          <w:sz w:val="26"/>
          <w:szCs w:val="26"/>
          <w:lang w:val="pt-BR"/>
        </w:rPr>
      </w:pPr>
    </w:p>
    <w:p w14:paraId="4BD1CA72" w14:textId="39F9CA43" w:rsidR="00A14659" w:rsidRDefault="00A14659" w:rsidP="00A14659">
      <w:pPr>
        <w:pStyle w:val="NormalWeb"/>
        <w:spacing w:before="0" w:beforeAutospacing="0" w:after="0" w:afterAutospacing="0" w:line="264" w:lineRule="auto"/>
        <w:rPr>
          <w:b/>
          <w:bCs/>
          <w:sz w:val="26"/>
          <w:szCs w:val="26"/>
        </w:rPr>
      </w:pPr>
      <w:r w:rsidRPr="00A14659">
        <w:rPr>
          <w:b/>
          <w:bCs/>
          <w:sz w:val="26"/>
          <w:szCs w:val="26"/>
          <w:lang w:val="pt-BR"/>
        </w:rPr>
        <w:t xml:space="preserve">HSDT của nhà thầu: </w:t>
      </w:r>
      <w:r w:rsidRPr="00A14659">
        <w:rPr>
          <w:b/>
          <w:bCs/>
          <w:sz w:val="26"/>
          <w:szCs w:val="26"/>
        </w:rPr>
        <w:t>(ghi tên nhà thầu)...</w:t>
      </w:r>
    </w:p>
    <w:p w14:paraId="3ED14881" w14:textId="77777777" w:rsidR="00E64D4A" w:rsidRPr="00A14659" w:rsidRDefault="00E64D4A" w:rsidP="00A14659">
      <w:pPr>
        <w:pStyle w:val="NormalWeb"/>
        <w:spacing w:before="0" w:beforeAutospacing="0" w:after="0" w:afterAutospacing="0" w:line="264" w:lineRule="auto"/>
        <w:rPr>
          <w:b/>
          <w:bCs/>
          <w:sz w:val="26"/>
          <w:szCs w:val="26"/>
          <w:lang w:val="vi-VN"/>
        </w:rPr>
      </w:pP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106"/>
        <w:gridCol w:w="850"/>
        <w:gridCol w:w="851"/>
        <w:gridCol w:w="3260"/>
        <w:gridCol w:w="851"/>
        <w:gridCol w:w="2835"/>
        <w:gridCol w:w="1134"/>
      </w:tblGrid>
      <w:tr w:rsidR="00B671AF" w:rsidRPr="007A2C09" w14:paraId="3B3EFB5E" w14:textId="77777777" w:rsidTr="00B671AF">
        <w:trPr>
          <w:trHeight w:val="429"/>
          <w:tblHeader/>
          <w:jc w:val="center"/>
        </w:trPr>
        <w:tc>
          <w:tcPr>
            <w:tcW w:w="709" w:type="dxa"/>
            <w:vMerge w:val="restart"/>
            <w:shd w:val="pct10" w:color="auto" w:fill="auto"/>
            <w:vAlign w:val="center"/>
          </w:tcPr>
          <w:p w14:paraId="047DB225" w14:textId="77777777" w:rsidR="00A14659" w:rsidRPr="007A2C09" w:rsidRDefault="00A14659" w:rsidP="00111C81">
            <w:pPr>
              <w:widowControl w:val="0"/>
              <w:tabs>
                <w:tab w:val="left" w:pos="851"/>
              </w:tabs>
              <w:spacing w:after="0" w:line="264" w:lineRule="auto"/>
              <w:jc w:val="center"/>
              <w:rPr>
                <w:rFonts w:ascii="Times New Roman" w:hAnsi="Times New Roman"/>
                <w:b/>
                <w:sz w:val="24"/>
                <w:szCs w:val="24"/>
              </w:rPr>
            </w:pPr>
            <w:r w:rsidRPr="007A2C09">
              <w:rPr>
                <w:rFonts w:ascii="Times New Roman" w:hAnsi="Times New Roman"/>
                <w:b/>
                <w:sz w:val="24"/>
                <w:szCs w:val="24"/>
              </w:rPr>
              <w:t>STT</w:t>
            </w:r>
          </w:p>
        </w:tc>
        <w:tc>
          <w:tcPr>
            <w:tcW w:w="4106" w:type="dxa"/>
            <w:vMerge w:val="restart"/>
            <w:shd w:val="pct10" w:color="auto" w:fill="auto"/>
            <w:vAlign w:val="center"/>
          </w:tcPr>
          <w:p w14:paraId="6527EAF0" w14:textId="77777777" w:rsidR="00A14659" w:rsidRPr="007A2C09" w:rsidRDefault="00A14659" w:rsidP="00111C81">
            <w:pPr>
              <w:widowControl w:val="0"/>
              <w:tabs>
                <w:tab w:val="left" w:pos="851"/>
              </w:tabs>
              <w:spacing w:after="0" w:line="264" w:lineRule="auto"/>
              <w:jc w:val="center"/>
              <w:rPr>
                <w:rFonts w:ascii="Times New Roman" w:hAnsi="Times New Roman"/>
                <w:b/>
                <w:sz w:val="24"/>
                <w:szCs w:val="24"/>
                <w:vertAlign w:val="superscript"/>
                <w:lang w:val="vi-VN"/>
              </w:rPr>
            </w:pPr>
            <w:r w:rsidRPr="007A2C09">
              <w:rPr>
                <w:rFonts w:ascii="Times New Roman" w:hAnsi="Times New Roman"/>
                <w:b/>
                <w:sz w:val="24"/>
                <w:szCs w:val="24"/>
              </w:rPr>
              <w:t>Nội dung đánh giá</w:t>
            </w:r>
          </w:p>
        </w:tc>
        <w:tc>
          <w:tcPr>
            <w:tcW w:w="850" w:type="dxa"/>
            <w:vMerge w:val="restart"/>
            <w:shd w:val="pct10" w:color="auto" w:fill="auto"/>
          </w:tcPr>
          <w:p w14:paraId="476CED8D" w14:textId="77777777" w:rsidR="00A14659" w:rsidRPr="007A2C09" w:rsidRDefault="00A14659" w:rsidP="00111C81">
            <w:pPr>
              <w:widowControl w:val="0"/>
              <w:tabs>
                <w:tab w:val="left" w:pos="851"/>
              </w:tabs>
              <w:spacing w:after="0" w:line="264" w:lineRule="auto"/>
              <w:jc w:val="center"/>
              <w:rPr>
                <w:rFonts w:ascii="Times New Roman" w:hAnsi="Times New Roman" w:cs="Times New Roman"/>
                <w:b/>
                <w:bCs/>
                <w:color w:val="000000" w:themeColor="text1"/>
                <w:sz w:val="24"/>
                <w:szCs w:val="24"/>
                <w:lang w:val="vi-VN"/>
              </w:rPr>
            </w:pPr>
            <w:r w:rsidRPr="007A2C09">
              <w:rPr>
                <w:rFonts w:ascii="Times New Roman" w:hAnsi="Times New Roman" w:cs="Times New Roman"/>
                <w:b/>
                <w:bCs/>
                <w:color w:val="000000" w:themeColor="text1"/>
                <w:sz w:val="24"/>
                <w:szCs w:val="24"/>
                <w:lang w:val="vi-VN"/>
              </w:rPr>
              <w:t>Điểm tối đa</w:t>
            </w:r>
          </w:p>
        </w:tc>
        <w:tc>
          <w:tcPr>
            <w:tcW w:w="851" w:type="dxa"/>
            <w:vMerge w:val="restart"/>
            <w:shd w:val="pct10" w:color="auto" w:fill="auto"/>
          </w:tcPr>
          <w:p w14:paraId="38E2176F" w14:textId="77777777" w:rsidR="00A14659" w:rsidRPr="007A2C09" w:rsidRDefault="00A14659" w:rsidP="00111C81">
            <w:pPr>
              <w:widowControl w:val="0"/>
              <w:tabs>
                <w:tab w:val="left" w:pos="851"/>
              </w:tabs>
              <w:spacing w:after="0" w:line="264" w:lineRule="auto"/>
              <w:jc w:val="center"/>
              <w:rPr>
                <w:rFonts w:ascii="Times New Roman" w:hAnsi="Times New Roman" w:cs="Times New Roman"/>
                <w:b/>
                <w:bCs/>
                <w:color w:val="000000" w:themeColor="text1"/>
                <w:sz w:val="24"/>
                <w:szCs w:val="24"/>
                <w:lang w:val="vi-VN"/>
              </w:rPr>
            </w:pPr>
            <w:r w:rsidRPr="007A2C09">
              <w:rPr>
                <w:rFonts w:ascii="Times New Roman" w:hAnsi="Times New Roman" w:cs="Times New Roman"/>
                <w:b/>
                <w:bCs/>
                <w:color w:val="000000" w:themeColor="text1"/>
                <w:sz w:val="24"/>
                <w:szCs w:val="24"/>
                <w:lang w:val="vi-VN"/>
              </w:rPr>
              <w:t>Điểm tối thiểu</w:t>
            </w:r>
          </w:p>
        </w:tc>
        <w:tc>
          <w:tcPr>
            <w:tcW w:w="3260" w:type="dxa"/>
            <w:vMerge w:val="restart"/>
            <w:shd w:val="pct10" w:color="auto" w:fill="auto"/>
            <w:vAlign w:val="center"/>
          </w:tcPr>
          <w:p w14:paraId="54A9D5AA" w14:textId="77777777" w:rsidR="00A14659" w:rsidRPr="007A2C09" w:rsidRDefault="00A14659" w:rsidP="00111C81">
            <w:pPr>
              <w:widowControl w:val="0"/>
              <w:tabs>
                <w:tab w:val="left" w:pos="851"/>
              </w:tabs>
              <w:spacing w:after="0" w:line="264" w:lineRule="auto"/>
              <w:jc w:val="center"/>
              <w:rPr>
                <w:rFonts w:ascii="Times New Roman" w:hAnsi="Times New Roman"/>
                <w:b/>
                <w:sz w:val="24"/>
                <w:szCs w:val="24"/>
              </w:rPr>
            </w:pPr>
            <w:r w:rsidRPr="007A2C09">
              <w:rPr>
                <w:rFonts w:ascii="Times New Roman" w:hAnsi="Times New Roman" w:cs="Times New Roman"/>
                <w:b/>
                <w:bCs/>
                <w:color w:val="000000" w:themeColor="text1"/>
                <w:sz w:val="24"/>
                <w:szCs w:val="24"/>
              </w:rPr>
              <w:t>Cách cho điểm</w:t>
            </w:r>
            <w:r w:rsidRPr="007A2C09">
              <w:rPr>
                <w:rFonts w:ascii="Times New Roman" w:hAnsi="Times New Roman" w:cs="Times New Roman"/>
                <w:b/>
                <w:bCs/>
                <w:color w:val="000000" w:themeColor="text1"/>
                <w:sz w:val="24"/>
                <w:szCs w:val="24"/>
                <w:lang w:val="vi-VN"/>
              </w:rPr>
              <w:t xml:space="preserve"> đánh giá</w:t>
            </w:r>
            <w:r w:rsidRPr="007A2C09">
              <w:rPr>
                <w:rFonts w:ascii="Times New Roman" w:hAnsi="Times New Roman"/>
                <w:b/>
                <w:sz w:val="24"/>
                <w:szCs w:val="24"/>
              </w:rPr>
              <w:t xml:space="preserve"> </w:t>
            </w:r>
          </w:p>
        </w:tc>
        <w:tc>
          <w:tcPr>
            <w:tcW w:w="3686" w:type="dxa"/>
            <w:gridSpan w:val="2"/>
            <w:shd w:val="pct10" w:color="auto" w:fill="auto"/>
            <w:vAlign w:val="center"/>
          </w:tcPr>
          <w:p w14:paraId="1276BA85" w14:textId="77777777" w:rsidR="00A14659" w:rsidRPr="007A2C09" w:rsidRDefault="00A14659" w:rsidP="00111C81">
            <w:pPr>
              <w:widowControl w:val="0"/>
              <w:tabs>
                <w:tab w:val="left" w:pos="851"/>
              </w:tabs>
              <w:spacing w:after="0" w:line="264" w:lineRule="auto"/>
              <w:jc w:val="center"/>
              <w:rPr>
                <w:rFonts w:ascii="Times New Roman" w:hAnsi="Times New Roman"/>
                <w:b/>
                <w:sz w:val="24"/>
                <w:szCs w:val="24"/>
                <w:vertAlign w:val="superscript"/>
                <w:lang w:val="vi-VN"/>
              </w:rPr>
            </w:pPr>
            <w:r w:rsidRPr="007A2C09">
              <w:rPr>
                <w:rFonts w:ascii="Times New Roman" w:hAnsi="Times New Roman"/>
                <w:b/>
                <w:sz w:val="24"/>
                <w:szCs w:val="24"/>
              </w:rPr>
              <w:t>ĐÁNH GIÁ</w:t>
            </w:r>
          </w:p>
        </w:tc>
        <w:tc>
          <w:tcPr>
            <w:tcW w:w="1134" w:type="dxa"/>
            <w:shd w:val="pct10" w:color="auto" w:fill="auto"/>
            <w:vAlign w:val="center"/>
          </w:tcPr>
          <w:p w14:paraId="6FDE3909" w14:textId="77777777" w:rsidR="00A14659" w:rsidRPr="007A2C09" w:rsidRDefault="00A14659" w:rsidP="00111C81">
            <w:pPr>
              <w:widowControl w:val="0"/>
              <w:tabs>
                <w:tab w:val="left" w:pos="851"/>
              </w:tabs>
              <w:spacing w:after="0" w:line="264" w:lineRule="auto"/>
              <w:jc w:val="center"/>
              <w:rPr>
                <w:rFonts w:ascii="Times New Roman" w:hAnsi="Times New Roman"/>
                <w:b/>
                <w:sz w:val="24"/>
                <w:szCs w:val="24"/>
              </w:rPr>
            </w:pPr>
            <w:r w:rsidRPr="007A2C09">
              <w:rPr>
                <w:rFonts w:ascii="Times New Roman" w:hAnsi="Times New Roman"/>
                <w:b/>
                <w:sz w:val="24"/>
                <w:szCs w:val="24"/>
              </w:rPr>
              <w:t>Ghi chú</w:t>
            </w:r>
          </w:p>
        </w:tc>
      </w:tr>
      <w:tr w:rsidR="00B671AF" w:rsidRPr="007A2C09" w14:paraId="35AC10D7" w14:textId="77777777" w:rsidTr="00B671AF">
        <w:trPr>
          <w:trHeight w:val="567"/>
          <w:tblHeader/>
          <w:jc w:val="center"/>
        </w:trPr>
        <w:tc>
          <w:tcPr>
            <w:tcW w:w="709" w:type="dxa"/>
            <w:vMerge/>
            <w:shd w:val="pct10" w:color="auto" w:fill="auto"/>
          </w:tcPr>
          <w:p w14:paraId="7A3E0A9B" w14:textId="77777777" w:rsidR="00A14659" w:rsidRPr="007A2C09" w:rsidRDefault="00A14659" w:rsidP="00111C81">
            <w:pPr>
              <w:widowControl w:val="0"/>
              <w:tabs>
                <w:tab w:val="left" w:pos="851"/>
              </w:tabs>
              <w:spacing w:after="0" w:line="264" w:lineRule="auto"/>
              <w:jc w:val="both"/>
              <w:rPr>
                <w:rFonts w:ascii="Times New Roman" w:hAnsi="Times New Roman"/>
                <w:b/>
                <w:sz w:val="24"/>
                <w:szCs w:val="24"/>
              </w:rPr>
            </w:pPr>
          </w:p>
        </w:tc>
        <w:tc>
          <w:tcPr>
            <w:tcW w:w="4106" w:type="dxa"/>
            <w:vMerge/>
            <w:shd w:val="pct10" w:color="auto" w:fill="auto"/>
            <w:vAlign w:val="center"/>
          </w:tcPr>
          <w:p w14:paraId="3929C4C2" w14:textId="77777777" w:rsidR="00A14659" w:rsidRPr="007A2C09" w:rsidRDefault="00A14659" w:rsidP="00111C81">
            <w:pPr>
              <w:widowControl w:val="0"/>
              <w:tabs>
                <w:tab w:val="left" w:pos="851"/>
              </w:tabs>
              <w:spacing w:after="0" w:line="264" w:lineRule="auto"/>
              <w:jc w:val="both"/>
              <w:rPr>
                <w:rFonts w:ascii="Times New Roman" w:hAnsi="Times New Roman"/>
                <w:b/>
                <w:sz w:val="24"/>
                <w:szCs w:val="24"/>
              </w:rPr>
            </w:pPr>
          </w:p>
        </w:tc>
        <w:tc>
          <w:tcPr>
            <w:tcW w:w="850" w:type="dxa"/>
            <w:vMerge/>
            <w:shd w:val="pct10" w:color="auto" w:fill="auto"/>
          </w:tcPr>
          <w:p w14:paraId="126E2869" w14:textId="77777777" w:rsidR="00A14659" w:rsidRPr="007A2C09" w:rsidRDefault="00A14659" w:rsidP="00111C81">
            <w:pPr>
              <w:widowControl w:val="0"/>
              <w:tabs>
                <w:tab w:val="left" w:pos="851"/>
              </w:tabs>
              <w:spacing w:after="0" w:line="264" w:lineRule="auto"/>
              <w:jc w:val="center"/>
              <w:rPr>
                <w:rFonts w:ascii="Times New Roman" w:hAnsi="Times New Roman"/>
                <w:b/>
                <w:sz w:val="24"/>
                <w:szCs w:val="24"/>
              </w:rPr>
            </w:pPr>
          </w:p>
        </w:tc>
        <w:tc>
          <w:tcPr>
            <w:tcW w:w="851" w:type="dxa"/>
            <w:vMerge/>
            <w:shd w:val="pct10" w:color="auto" w:fill="auto"/>
          </w:tcPr>
          <w:p w14:paraId="27110722" w14:textId="77777777" w:rsidR="00A14659" w:rsidRPr="007A2C09" w:rsidRDefault="00A14659" w:rsidP="00111C81">
            <w:pPr>
              <w:widowControl w:val="0"/>
              <w:tabs>
                <w:tab w:val="left" w:pos="851"/>
              </w:tabs>
              <w:spacing w:after="0" w:line="264" w:lineRule="auto"/>
              <w:jc w:val="center"/>
              <w:rPr>
                <w:rFonts w:ascii="Times New Roman" w:hAnsi="Times New Roman"/>
                <w:b/>
                <w:sz w:val="24"/>
                <w:szCs w:val="24"/>
              </w:rPr>
            </w:pPr>
          </w:p>
        </w:tc>
        <w:tc>
          <w:tcPr>
            <w:tcW w:w="3260" w:type="dxa"/>
            <w:vMerge/>
            <w:shd w:val="pct10" w:color="auto" w:fill="auto"/>
            <w:vAlign w:val="center"/>
          </w:tcPr>
          <w:p w14:paraId="534B65AA" w14:textId="77777777" w:rsidR="00A14659" w:rsidRPr="007A2C09" w:rsidRDefault="00A14659" w:rsidP="00111C81">
            <w:pPr>
              <w:widowControl w:val="0"/>
              <w:tabs>
                <w:tab w:val="left" w:pos="851"/>
              </w:tabs>
              <w:spacing w:after="0" w:line="264" w:lineRule="auto"/>
              <w:jc w:val="center"/>
              <w:rPr>
                <w:rFonts w:ascii="Times New Roman" w:hAnsi="Times New Roman"/>
                <w:b/>
                <w:sz w:val="24"/>
                <w:szCs w:val="24"/>
              </w:rPr>
            </w:pPr>
          </w:p>
        </w:tc>
        <w:tc>
          <w:tcPr>
            <w:tcW w:w="851" w:type="dxa"/>
            <w:shd w:val="pct10" w:color="auto" w:fill="auto"/>
            <w:vAlign w:val="center"/>
          </w:tcPr>
          <w:p w14:paraId="0E87FB16" w14:textId="77777777" w:rsidR="00A14659" w:rsidRPr="007A2C09" w:rsidRDefault="00A14659" w:rsidP="00111C81">
            <w:pPr>
              <w:widowControl w:val="0"/>
              <w:tabs>
                <w:tab w:val="left" w:pos="851"/>
              </w:tabs>
              <w:spacing w:after="0" w:line="264" w:lineRule="auto"/>
              <w:jc w:val="center"/>
              <w:rPr>
                <w:rFonts w:ascii="Times New Roman" w:hAnsi="Times New Roman"/>
                <w:b/>
                <w:sz w:val="24"/>
                <w:szCs w:val="24"/>
                <w:lang w:val="vi-VN"/>
              </w:rPr>
            </w:pPr>
            <w:r w:rsidRPr="007A2C09">
              <w:rPr>
                <w:rFonts w:ascii="Times New Roman" w:hAnsi="Times New Roman"/>
                <w:b/>
                <w:sz w:val="24"/>
                <w:szCs w:val="24"/>
              </w:rPr>
              <w:t>Điểm</w:t>
            </w:r>
          </w:p>
        </w:tc>
        <w:tc>
          <w:tcPr>
            <w:tcW w:w="2835" w:type="dxa"/>
            <w:shd w:val="pct10" w:color="auto" w:fill="auto"/>
            <w:vAlign w:val="center"/>
          </w:tcPr>
          <w:p w14:paraId="11B823AE" w14:textId="77777777" w:rsidR="00A14659" w:rsidRPr="007A2C09" w:rsidRDefault="00A14659" w:rsidP="00111C81">
            <w:pPr>
              <w:widowControl w:val="0"/>
              <w:tabs>
                <w:tab w:val="left" w:pos="851"/>
              </w:tabs>
              <w:spacing w:after="0" w:line="264" w:lineRule="auto"/>
              <w:jc w:val="center"/>
              <w:rPr>
                <w:rFonts w:ascii="Times New Roman" w:hAnsi="Times New Roman"/>
                <w:b/>
                <w:sz w:val="24"/>
                <w:szCs w:val="24"/>
                <w:lang w:val="vi-VN"/>
              </w:rPr>
            </w:pPr>
            <w:r w:rsidRPr="007A2C09">
              <w:rPr>
                <w:rFonts w:ascii="Times New Roman" w:hAnsi="Times New Roman"/>
                <w:b/>
                <w:sz w:val="24"/>
                <w:szCs w:val="24"/>
                <w:lang w:val="es-ES"/>
              </w:rPr>
              <w:t>Nhận xét của chuyên gia</w:t>
            </w:r>
          </w:p>
        </w:tc>
        <w:tc>
          <w:tcPr>
            <w:tcW w:w="1134" w:type="dxa"/>
            <w:shd w:val="pct10" w:color="auto" w:fill="auto"/>
          </w:tcPr>
          <w:p w14:paraId="603D95E3" w14:textId="77777777" w:rsidR="00A14659" w:rsidRPr="007A2C09" w:rsidDel="00B73C66" w:rsidRDefault="00A14659" w:rsidP="00111C81">
            <w:pPr>
              <w:widowControl w:val="0"/>
              <w:tabs>
                <w:tab w:val="left" w:pos="851"/>
              </w:tabs>
              <w:spacing w:after="0" w:line="264" w:lineRule="auto"/>
              <w:jc w:val="center"/>
              <w:rPr>
                <w:rFonts w:ascii="Times New Roman" w:hAnsi="Times New Roman"/>
                <w:b/>
                <w:sz w:val="24"/>
                <w:szCs w:val="24"/>
              </w:rPr>
            </w:pPr>
          </w:p>
        </w:tc>
      </w:tr>
      <w:tr w:rsidR="00A14659" w:rsidRPr="00B671AF" w14:paraId="4F0FCE6F" w14:textId="77777777" w:rsidTr="00B671AF">
        <w:trPr>
          <w:jc w:val="center"/>
        </w:trPr>
        <w:tc>
          <w:tcPr>
            <w:tcW w:w="709" w:type="dxa"/>
          </w:tcPr>
          <w:p w14:paraId="250EC6BF" w14:textId="77777777" w:rsidR="00A14659" w:rsidRPr="00B671AF" w:rsidRDefault="00A14659" w:rsidP="00111C81">
            <w:pPr>
              <w:widowControl w:val="0"/>
              <w:tabs>
                <w:tab w:val="left" w:pos="851"/>
              </w:tabs>
              <w:spacing w:after="0" w:line="264" w:lineRule="auto"/>
              <w:jc w:val="center"/>
              <w:rPr>
                <w:rFonts w:ascii="Times New Roman" w:hAnsi="Times New Roman"/>
                <w:b/>
                <w:bCs/>
                <w:iCs/>
                <w:sz w:val="24"/>
                <w:szCs w:val="24"/>
                <w:lang w:val="vi-VN"/>
              </w:rPr>
            </w:pPr>
            <w:r w:rsidRPr="00B671AF">
              <w:rPr>
                <w:rFonts w:ascii="Times New Roman" w:hAnsi="Times New Roman"/>
                <w:b/>
                <w:bCs/>
                <w:iCs/>
                <w:sz w:val="24"/>
                <w:szCs w:val="24"/>
                <w:lang w:val="vi-VN"/>
              </w:rPr>
              <w:t>1</w:t>
            </w:r>
          </w:p>
        </w:tc>
        <w:tc>
          <w:tcPr>
            <w:tcW w:w="4106" w:type="dxa"/>
          </w:tcPr>
          <w:p w14:paraId="42EB6188" w14:textId="090F206C" w:rsidR="00A14659" w:rsidRPr="00B671AF" w:rsidRDefault="00A14659" w:rsidP="00111C81">
            <w:pPr>
              <w:spacing w:after="0" w:line="264" w:lineRule="auto"/>
              <w:rPr>
                <w:b/>
                <w:bCs/>
              </w:rPr>
            </w:pPr>
            <w:r w:rsidRPr="00B671AF">
              <w:rPr>
                <w:rStyle w:val="Strong"/>
              </w:rPr>
              <w:t>Kinh nghiệm chung</w:t>
            </w:r>
          </w:p>
        </w:tc>
        <w:tc>
          <w:tcPr>
            <w:tcW w:w="850" w:type="dxa"/>
          </w:tcPr>
          <w:p w14:paraId="5B097792" w14:textId="7ECAFA3A" w:rsidR="00A14659" w:rsidRPr="00B671AF" w:rsidRDefault="00A14659" w:rsidP="00111C81">
            <w:pPr>
              <w:widowControl w:val="0"/>
              <w:tabs>
                <w:tab w:val="left" w:pos="851"/>
              </w:tabs>
              <w:spacing w:after="0" w:line="264" w:lineRule="auto"/>
              <w:jc w:val="center"/>
              <w:rPr>
                <w:rFonts w:ascii="Times New Roman" w:hAnsi="Times New Roman" w:cs="Times New Roman"/>
                <w:b/>
                <w:bCs/>
                <w:color w:val="000000" w:themeColor="text1"/>
                <w:sz w:val="24"/>
                <w:szCs w:val="24"/>
                <w:lang w:val="vi-VN"/>
              </w:rPr>
            </w:pPr>
          </w:p>
        </w:tc>
        <w:tc>
          <w:tcPr>
            <w:tcW w:w="851" w:type="dxa"/>
          </w:tcPr>
          <w:p w14:paraId="153CFBBA" w14:textId="0463AC05" w:rsidR="00A14659" w:rsidRPr="00B671AF" w:rsidRDefault="00A14659" w:rsidP="00111C81">
            <w:pPr>
              <w:widowControl w:val="0"/>
              <w:tabs>
                <w:tab w:val="left" w:pos="851"/>
              </w:tabs>
              <w:spacing w:after="0" w:line="264" w:lineRule="auto"/>
              <w:jc w:val="center"/>
              <w:rPr>
                <w:rFonts w:ascii="Times New Roman" w:hAnsi="Times New Roman" w:cs="Times New Roman"/>
                <w:b/>
                <w:bCs/>
                <w:color w:val="000000" w:themeColor="text1"/>
                <w:sz w:val="24"/>
                <w:szCs w:val="24"/>
                <w:lang w:val="vi-VN"/>
              </w:rPr>
            </w:pPr>
          </w:p>
        </w:tc>
        <w:tc>
          <w:tcPr>
            <w:tcW w:w="3260" w:type="dxa"/>
          </w:tcPr>
          <w:p w14:paraId="758BFB01" w14:textId="1ADBFC1D" w:rsidR="00A14659" w:rsidRPr="00B671AF" w:rsidRDefault="00A14659" w:rsidP="00111C81">
            <w:pPr>
              <w:widowControl w:val="0"/>
              <w:tabs>
                <w:tab w:val="left" w:pos="851"/>
              </w:tabs>
              <w:spacing w:after="0" w:line="264" w:lineRule="auto"/>
              <w:jc w:val="both"/>
              <w:rPr>
                <w:rFonts w:ascii="Times New Roman" w:hAnsi="Times New Roman"/>
                <w:b/>
                <w:bCs/>
                <w:sz w:val="24"/>
                <w:szCs w:val="24"/>
              </w:rPr>
            </w:pPr>
          </w:p>
        </w:tc>
        <w:tc>
          <w:tcPr>
            <w:tcW w:w="851" w:type="dxa"/>
          </w:tcPr>
          <w:p w14:paraId="162940D0" w14:textId="34813385" w:rsidR="00A14659" w:rsidRPr="00B671AF" w:rsidRDefault="00A14659" w:rsidP="00111C81">
            <w:pPr>
              <w:widowControl w:val="0"/>
              <w:tabs>
                <w:tab w:val="left" w:pos="851"/>
              </w:tabs>
              <w:spacing w:after="0" w:line="264" w:lineRule="auto"/>
              <w:jc w:val="center"/>
              <w:rPr>
                <w:rFonts w:ascii="Times New Roman" w:hAnsi="Times New Roman"/>
                <w:b/>
                <w:bCs/>
                <w:sz w:val="24"/>
                <w:szCs w:val="24"/>
                <w:lang w:val="vi-VN"/>
              </w:rPr>
            </w:pPr>
          </w:p>
        </w:tc>
        <w:tc>
          <w:tcPr>
            <w:tcW w:w="2835" w:type="dxa"/>
          </w:tcPr>
          <w:p w14:paraId="46B01845" w14:textId="55B8FAFA" w:rsidR="00A14659" w:rsidRPr="00B671AF" w:rsidRDefault="00A14659" w:rsidP="00111C81">
            <w:pPr>
              <w:widowControl w:val="0"/>
              <w:tabs>
                <w:tab w:val="left" w:pos="851"/>
              </w:tabs>
              <w:spacing w:after="0" w:line="264" w:lineRule="auto"/>
              <w:rPr>
                <w:rFonts w:ascii="Times New Roman" w:hAnsi="Times New Roman"/>
                <w:b/>
                <w:bCs/>
                <w:sz w:val="24"/>
                <w:szCs w:val="24"/>
              </w:rPr>
            </w:pPr>
          </w:p>
        </w:tc>
        <w:tc>
          <w:tcPr>
            <w:tcW w:w="1134" w:type="dxa"/>
          </w:tcPr>
          <w:p w14:paraId="6C9FF1E5" w14:textId="18D2454B" w:rsidR="00A14659" w:rsidRPr="00B671AF" w:rsidRDefault="00A14659" w:rsidP="00111C81">
            <w:pPr>
              <w:widowControl w:val="0"/>
              <w:tabs>
                <w:tab w:val="left" w:pos="851"/>
              </w:tabs>
              <w:spacing w:after="0" w:line="264" w:lineRule="auto"/>
              <w:jc w:val="center"/>
              <w:rPr>
                <w:rFonts w:ascii="Times New Roman" w:hAnsi="Times New Roman"/>
                <w:b/>
                <w:bCs/>
                <w:sz w:val="24"/>
                <w:szCs w:val="24"/>
                <w:lang w:val="vi-VN"/>
              </w:rPr>
            </w:pPr>
          </w:p>
        </w:tc>
      </w:tr>
      <w:tr w:rsidR="00A14659" w:rsidRPr="007A2C09" w14:paraId="7E722761" w14:textId="77777777" w:rsidTr="00B671AF">
        <w:trPr>
          <w:jc w:val="center"/>
        </w:trPr>
        <w:tc>
          <w:tcPr>
            <w:tcW w:w="709" w:type="dxa"/>
          </w:tcPr>
          <w:p w14:paraId="38F1A6D5" w14:textId="77777777" w:rsidR="00A14659" w:rsidRPr="007A2C09" w:rsidRDefault="00A14659" w:rsidP="00A14659">
            <w:pPr>
              <w:widowControl w:val="0"/>
              <w:tabs>
                <w:tab w:val="left" w:pos="851"/>
              </w:tabs>
              <w:spacing w:after="0" w:line="264" w:lineRule="auto"/>
              <w:jc w:val="center"/>
              <w:rPr>
                <w:rFonts w:ascii="Times New Roman" w:hAnsi="Times New Roman"/>
                <w:iCs/>
                <w:sz w:val="24"/>
                <w:szCs w:val="24"/>
                <w:lang w:val="vi-VN"/>
              </w:rPr>
            </w:pPr>
          </w:p>
        </w:tc>
        <w:tc>
          <w:tcPr>
            <w:tcW w:w="4106" w:type="dxa"/>
          </w:tcPr>
          <w:p w14:paraId="299A0821" w14:textId="245B924C" w:rsidR="00A14659" w:rsidRPr="007A2C09" w:rsidRDefault="00A14659" w:rsidP="00A14659">
            <w:pPr>
              <w:spacing w:after="0" w:line="264" w:lineRule="auto"/>
              <w:rPr>
                <w:rFonts w:ascii="Times New Roman" w:hAnsi="Times New Roman" w:cs="Times New Roman"/>
                <w:color w:val="000000" w:themeColor="text1"/>
                <w:sz w:val="24"/>
                <w:szCs w:val="24"/>
              </w:rPr>
            </w:pPr>
            <w:r>
              <w:t>Có ≥ 1 hợp đồng xây dựng tương tự và quy mô ≥ 70% giá trị chào thầu của nhà thầu</w:t>
            </w:r>
          </w:p>
        </w:tc>
        <w:tc>
          <w:tcPr>
            <w:tcW w:w="850" w:type="dxa"/>
            <w:vAlign w:val="center"/>
          </w:tcPr>
          <w:p w14:paraId="1536B029" w14:textId="543AA767" w:rsidR="00A14659" w:rsidRPr="007A2C09" w:rsidRDefault="00A14659" w:rsidP="00A14659">
            <w:pPr>
              <w:widowControl w:val="0"/>
              <w:tabs>
                <w:tab w:val="left" w:pos="851"/>
              </w:tabs>
              <w:spacing w:after="0" w:line="264" w:lineRule="auto"/>
              <w:jc w:val="center"/>
              <w:rPr>
                <w:rFonts w:ascii="Times New Roman" w:hAnsi="Times New Roman" w:cs="Times New Roman"/>
                <w:color w:val="000000" w:themeColor="text1"/>
                <w:sz w:val="24"/>
                <w:szCs w:val="24"/>
                <w:lang w:val="vi-VN"/>
              </w:rPr>
            </w:pPr>
            <w:r>
              <w:t>10</w:t>
            </w:r>
          </w:p>
        </w:tc>
        <w:tc>
          <w:tcPr>
            <w:tcW w:w="851" w:type="dxa"/>
            <w:vAlign w:val="center"/>
          </w:tcPr>
          <w:p w14:paraId="6E10C406" w14:textId="6934EAAB" w:rsidR="00A14659" w:rsidRPr="007A2C09" w:rsidRDefault="00A14659" w:rsidP="00A14659">
            <w:pPr>
              <w:widowControl w:val="0"/>
              <w:tabs>
                <w:tab w:val="left" w:pos="851"/>
              </w:tabs>
              <w:spacing w:after="0" w:line="264" w:lineRule="auto"/>
              <w:jc w:val="center"/>
              <w:rPr>
                <w:rFonts w:ascii="Times New Roman" w:hAnsi="Times New Roman" w:cs="Times New Roman"/>
                <w:color w:val="000000" w:themeColor="text1"/>
                <w:sz w:val="24"/>
                <w:szCs w:val="24"/>
                <w:lang w:val="vi-VN"/>
              </w:rPr>
            </w:pPr>
            <w:r>
              <w:t>8</w:t>
            </w:r>
          </w:p>
        </w:tc>
        <w:tc>
          <w:tcPr>
            <w:tcW w:w="3260" w:type="dxa"/>
          </w:tcPr>
          <w:p w14:paraId="143CFDB0" w14:textId="45103C09" w:rsidR="00A14659" w:rsidRPr="007A2C09" w:rsidRDefault="00A14659" w:rsidP="00A14659">
            <w:pPr>
              <w:widowControl w:val="0"/>
              <w:tabs>
                <w:tab w:val="left" w:pos="851"/>
              </w:tabs>
              <w:spacing w:after="0" w:line="264" w:lineRule="auto"/>
              <w:jc w:val="both"/>
              <w:rPr>
                <w:rFonts w:ascii="Times New Roman" w:hAnsi="Times New Roman" w:cs="Times New Roman"/>
                <w:color w:val="000000" w:themeColor="text1"/>
                <w:sz w:val="24"/>
                <w:szCs w:val="24"/>
                <w:lang w:val="vi-VN"/>
              </w:rPr>
            </w:pPr>
            <w:r>
              <w:t>Đáp ứng yêu cầu và Đủ hợp đồng, nghiệm thu: 10 điểm; thiếu: trừ điểm</w:t>
            </w:r>
          </w:p>
        </w:tc>
        <w:tc>
          <w:tcPr>
            <w:tcW w:w="851" w:type="dxa"/>
          </w:tcPr>
          <w:p w14:paraId="02DD04CF" w14:textId="77777777" w:rsidR="00A14659" w:rsidRPr="007A2C09" w:rsidRDefault="00A14659" w:rsidP="00A14659">
            <w:pPr>
              <w:widowControl w:val="0"/>
              <w:tabs>
                <w:tab w:val="left" w:pos="851"/>
              </w:tabs>
              <w:spacing w:after="0" w:line="264" w:lineRule="auto"/>
              <w:jc w:val="center"/>
              <w:rPr>
                <w:rFonts w:ascii="Times New Roman" w:hAnsi="Times New Roman"/>
                <w:sz w:val="24"/>
                <w:szCs w:val="24"/>
                <w:lang w:val="vi-VN"/>
              </w:rPr>
            </w:pPr>
          </w:p>
        </w:tc>
        <w:tc>
          <w:tcPr>
            <w:tcW w:w="2835" w:type="dxa"/>
          </w:tcPr>
          <w:p w14:paraId="740E31B1" w14:textId="77777777" w:rsidR="00A14659" w:rsidRPr="003C74D7" w:rsidRDefault="00A14659" w:rsidP="00A14659">
            <w:pPr>
              <w:widowControl w:val="0"/>
              <w:tabs>
                <w:tab w:val="left" w:pos="851"/>
              </w:tabs>
              <w:spacing w:after="0" w:line="264" w:lineRule="auto"/>
              <w:rPr>
                <w:rFonts w:ascii="Times New Roman" w:hAnsi="Times New Roman"/>
                <w:sz w:val="24"/>
                <w:szCs w:val="24"/>
              </w:rPr>
            </w:pPr>
          </w:p>
        </w:tc>
        <w:tc>
          <w:tcPr>
            <w:tcW w:w="1134" w:type="dxa"/>
          </w:tcPr>
          <w:p w14:paraId="5F9551DB" w14:textId="77777777" w:rsidR="00A14659" w:rsidRPr="007A2C09" w:rsidRDefault="00A14659" w:rsidP="00A14659">
            <w:pPr>
              <w:widowControl w:val="0"/>
              <w:tabs>
                <w:tab w:val="left" w:pos="851"/>
              </w:tabs>
              <w:spacing w:after="0" w:line="264" w:lineRule="auto"/>
              <w:jc w:val="center"/>
              <w:rPr>
                <w:rFonts w:ascii="Times New Roman" w:hAnsi="Times New Roman"/>
                <w:sz w:val="24"/>
                <w:szCs w:val="24"/>
                <w:lang w:val="vi-VN"/>
              </w:rPr>
            </w:pPr>
          </w:p>
        </w:tc>
      </w:tr>
      <w:tr w:rsidR="00A14659" w:rsidRPr="00B671AF" w14:paraId="67059A46" w14:textId="77777777" w:rsidTr="00B671AF">
        <w:trPr>
          <w:jc w:val="center"/>
        </w:trPr>
        <w:tc>
          <w:tcPr>
            <w:tcW w:w="709" w:type="dxa"/>
          </w:tcPr>
          <w:p w14:paraId="723E62E3" w14:textId="43CDBD7D" w:rsidR="00A14659" w:rsidRPr="00B671AF" w:rsidRDefault="001B2007" w:rsidP="00A14659">
            <w:pPr>
              <w:widowControl w:val="0"/>
              <w:tabs>
                <w:tab w:val="left" w:pos="851"/>
              </w:tabs>
              <w:spacing w:after="0" w:line="264" w:lineRule="auto"/>
              <w:jc w:val="center"/>
              <w:rPr>
                <w:rFonts w:ascii="Times New Roman" w:hAnsi="Times New Roman"/>
                <w:b/>
                <w:bCs/>
                <w:iCs/>
                <w:sz w:val="24"/>
                <w:szCs w:val="24"/>
              </w:rPr>
            </w:pPr>
            <w:r w:rsidRPr="00B671AF">
              <w:rPr>
                <w:rFonts w:ascii="Times New Roman" w:hAnsi="Times New Roman"/>
                <w:b/>
                <w:bCs/>
                <w:iCs/>
                <w:sz w:val="24"/>
                <w:szCs w:val="24"/>
              </w:rPr>
              <w:t>2</w:t>
            </w:r>
          </w:p>
        </w:tc>
        <w:tc>
          <w:tcPr>
            <w:tcW w:w="4106" w:type="dxa"/>
          </w:tcPr>
          <w:p w14:paraId="5E64953A" w14:textId="61A2ADAC" w:rsidR="00A14659" w:rsidRPr="00B671AF" w:rsidRDefault="00A14659" w:rsidP="00A14659">
            <w:pPr>
              <w:spacing w:after="0" w:line="264" w:lineRule="auto"/>
              <w:rPr>
                <w:b/>
                <w:bCs/>
              </w:rPr>
            </w:pPr>
            <w:r w:rsidRPr="00B671AF">
              <w:rPr>
                <w:rStyle w:val="Strong"/>
              </w:rPr>
              <w:t>Kinh nghiệm chuyên biệt</w:t>
            </w:r>
          </w:p>
        </w:tc>
        <w:tc>
          <w:tcPr>
            <w:tcW w:w="850" w:type="dxa"/>
            <w:vAlign w:val="center"/>
          </w:tcPr>
          <w:p w14:paraId="53BDA829" w14:textId="77777777" w:rsidR="00A14659" w:rsidRPr="00B671AF" w:rsidRDefault="00A14659" w:rsidP="00A14659">
            <w:pPr>
              <w:widowControl w:val="0"/>
              <w:tabs>
                <w:tab w:val="left" w:pos="851"/>
              </w:tabs>
              <w:spacing w:after="0" w:line="264" w:lineRule="auto"/>
              <w:jc w:val="center"/>
              <w:rPr>
                <w:b/>
                <w:bCs/>
              </w:rPr>
            </w:pPr>
          </w:p>
        </w:tc>
        <w:tc>
          <w:tcPr>
            <w:tcW w:w="851" w:type="dxa"/>
            <w:vAlign w:val="center"/>
          </w:tcPr>
          <w:p w14:paraId="2DE921C9" w14:textId="77777777" w:rsidR="00A14659" w:rsidRPr="00B671AF" w:rsidRDefault="00A14659" w:rsidP="00A14659">
            <w:pPr>
              <w:widowControl w:val="0"/>
              <w:tabs>
                <w:tab w:val="left" w:pos="851"/>
              </w:tabs>
              <w:spacing w:after="0" w:line="264" w:lineRule="auto"/>
              <w:jc w:val="center"/>
              <w:rPr>
                <w:b/>
                <w:bCs/>
              </w:rPr>
            </w:pPr>
          </w:p>
        </w:tc>
        <w:tc>
          <w:tcPr>
            <w:tcW w:w="3260" w:type="dxa"/>
          </w:tcPr>
          <w:p w14:paraId="63C1DD48" w14:textId="77777777" w:rsidR="00A14659" w:rsidRPr="00B671AF" w:rsidRDefault="00A14659" w:rsidP="00A14659">
            <w:pPr>
              <w:widowControl w:val="0"/>
              <w:tabs>
                <w:tab w:val="left" w:pos="851"/>
              </w:tabs>
              <w:spacing w:after="0" w:line="264" w:lineRule="auto"/>
              <w:jc w:val="both"/>
              <w:rPr>
                <w:b/>
                <w:bCs/>
              </w:rPr>
            </w:pPr>
          </w:p>
        </w:tc>
        <w:tc>
          <w:tcPr>
            <w:tcW w:w="851" w:type="dxa"/>
          </w:tcPr>
          <w:p w14:paraId="1F52F504" w14:textId="77777777" w:rsidR="00A14659" w:rsidRPr="00B671AF" w:rsidRDefault="00A14659" w:rsidP="00A14659">
            <w:pPr>
              <w:widowControl w:val="0"/>
              <w:tabs>
                <w:tab w:val="left" w:pos="851"/>
              </w:tabs>
              <w:spacing w:after="0" w:line="264" w:lineRule="auto"/>
              <w:jc w:val="center"/>
              <w:rPr>
                <w:rFonts w:ascii="Times New Roman" w:hAnsi="Times New Roman"/>
                <w:b/>
                <w:bCs/>
                <w:sz w:val="24"/>
                <w:szCs w:val="24"/>
                <w:lang w:val="vi-VN"/>
              </w:rPr>
            </w:pPr>
          </w:p>
        </w:tc>
        <w:tc>
          <w:tcPr>
            <w:tcW w:w="2835" w:type="dxa"/>
          </w:tcPr>
          <w:p w14:paraId="4C8E5678" w14:textId="77777777" w:rsidR="00A14659" w:rsidRPr="00B671AF" w:rsidRDefault="00A14659" w:rsidP="00A14659">
            <w:pPr>
              <w:widowControl w:val="0"/>
              <w:tabs>
                <w:tab w:val="left" w:pos="851"/>
              </w:tabs>
              <w:spacing w:after="0" w:line="264" w:lineRule="auto"/>
              <w:rPr>
                <w:rFonts w:ascii="Times New Roman" w:hAnsi="Times New Roman"/>
                <w:b/>
                <w:bCs/>
                <w:sz w:val="24"/>
                <w:szCs w:val="24"/>
              </w:rPr>
            </w:pPr>
          </w:p>
        </w:tc>
        <w:tc>
          <w:tcPr>
            <w:tcW w:w="1134" w:type="dxa"/>
          </w:tcPr>
          <w:p w14:paraId="0B982665" w14:textId="77777777" w:rsidR="00A14659" w:rsidRPr="00B671AF" w:rsidRDefault="00A14659" w:rsidP="00A14659">
            <w:pPr>
              <w:widowControl w:val="0"/>
              <w:tabs>
                <w:tab w:val="left" w:pos="851"/>
              </w:tabs>
              <w:spacing w:after="0" w:line="264" w:lineRule="auto"/>
              <w:jc w:val="center"/>
              <w:rPr>
                <w:rFonts w:ascii="Times New Roman" w:hAnsi="Times New Roman"/>
                <w:b/>
                <w:bCs/>
                <w:sz w:val="24"/>
                <w:szCs w:val="24"/>
                <w:lang w:val="vi-VN"/>
              </w:rPr>
            </w:pPr>
          </w:p>
        </w:tc>
      </w:tr>
      <w:tr w:rsidR="00A14659" w:rsidRPr="007A2C09" w14:paraId="4C38BAAF" w14:textId="77777777" w:rsidTr="00B671AF">
        <w:trPr>
          <w:jc w:val="center"/>
        </w:trPr>
        <w:tc>
          <w:tcPr>
            <w:tcW w:w="709" w:type="dxa"/>
          </w:tcPr>
          <w:p w14:paraId="5FF5CBFD" w14:textId="77777777" w:rsidR="00A14659" w:rsidRPr="007A2C09" w:rsidRDefault="00A14659" w:rsidP="00A14659">
            <w:pPr>
              <w:widowControl w:val="0"/>
              <w:tabs>
                <w:tab w:val="left" w:pos="851"/>
              </w:tabs>
              <w:spacing w:after="0" w:line="264" w:lineRule="auto"/>
              <w:jc w:val="center"/>
              <w:rPr>
                <w:rFonts w:ascii="Times New Roman" w:hAnsi="Times New Roman"/>
                <w:iCs/>
                <w:sz w:val="24"/>
                <w:szCs w:val="24"/>
                <w:lang w:val="vi-VN"/>
              </w:rPr>
            </w:pPr>
          </w:p>
        </w:tc>
        <w:tc>
          <w:tcPr>
            <w:tcW w:w="4106" w:type="dxa"/>
          </w:tcPr>
          <w:p w14:paraId="739F90C2" w14:textId="7745EBE7" w:rsidR="00A14659" w:rsidRPr="00A14659" w:rsidRDefault="00A14659" w:rsidP="00A14659">
            <w:pPr>
              <w:spacing w:after="0" w:line="264" w:lineRule="auto"/>
              <w:rPr>
                <w:rStyle w:val="Strong"/>
                <w:b w:val="0"/>
                <w:bCs w:val="0"/>
              </w:rPr>
            </w:pPr>
            <w:r w:rsidRPr="00A14659">
              <w:t>Có ≥ 1 hợp đồng tương tự về</w:t>
            </w:r>
            <w:r w:rsidRPr="00A14659">
              <w:rPr>
                <w:b/>
                <w:bCs/>
              </w:rPr>
              <w:t xml:space="preserve"> </w:t>
            </w:r>
            <w:r w:rsidRPr="00A14659">
              <w:rPr>
                <w:rStyle w:val="Strong"/>
                <w:b w:val="0"/>
                <w:bCs w:val="0"/>
              </w:rPr>
              <w:t>cổng chào, tượng đài, kết cấu thép nhịp lớn, công trình biểu tượng, có hạng mục điện – chiếu sáng ngoài trời</w:t>
            </w:r>
          </w:p>
        </w:tc>
        <w:tc>
          <w:tcPr>
            <w:tcW w:w="850" w:type="dxa"/>
            <w:vAlign w:val="center"/>
          </w:tcPr>
          <w:p w14:paraId="4B81593D" w14:textId="2EACDBAE" w:rsidR="00A14659" w:rsidRDefault="00A14659" w:rsidP="00A14659">
            <w:pPr>
              <w:widowControl w:val="0"/>
              <w:tabs>
                <w:tab w:val="left" w:pos="851"/>
              </w:tabs>
              <w:spacing w:after="0" w:line="264" w:lineRule="auto"/>
              <w:jc w:val="center"/>
            </w:pPr>
            <w:r>
              <w:t>10</w:t>
            </w:r>
          </w:p>
        </w:tc>
        <w:tc>
          <w:tcPr>
            <w:tcW w:w="851" w:type="dxa"/>
            <w:vAlign w:val="center"/>
          </w:tcPr>
          <w:p w14:paraId="3C494F41" w14:textId="38745F6E" w:rsidR="00A14659" w:rsidRDefault="00A14659" w:rsidP="00A14659">
            <w:pPr>
              <w:widowControl w:val="0"/>
              <w:tabs>
                <w:tab w:val="left" w:pos="851"/>
              </w:tabs>
              <w:spacing w:after="0" w:line="264" w:lineRule="auto"/>
              <w:jc w:val="center"/>
            </w:pPr>
            <w:r>
              <w:t>8</w:t>
            </w:r>
          </w:p>
        </w:tc>
        <w:tc>
          <w:tcPr>
            <w:tcW w:w="3260" w:type="dxa"/>
            <w:vAlign w:val="center"/>
          </w:tcPr>
          <w:p w14:paraId="63723F23" w14:textId="637DC1CC" w:rsidR="00A14659" w:rsidRDefault="00A14659" w:rsidP="00A14659">
            <w:pPr>
              <w:widowControl w:val="0"/>
              <w:tabs>
                <w:tab w:val="left" w:pos="851"/>
              </w:tabs>
              <w:spacing w:after="0" w:line="264" w:lineRule="auto"/>
              <w:jc w:val="both"/>
            </w:pPr>
            <w:r>
              <w:t>Có hợp đồng tương tự đặc thù: 10 điểm; tương tự nhưng chưa đủ đặc thù: trừ điểm; không có: 0</w:t>
            </w:r>
          </w:p>
        </w:tc>
        <w:tc>
          <w:tcPr>
            <w:tcW w:w="851" w:type="dxa"/>
          </w:tcPr>
          <w:p w14:paraId="30ED0958" w14:textId="77777777" w:rsidR="00A14659" w:rsidRPr="007A2C09" w:rsidRDefault="00A14659" w:rsidP="00A14659">
            <w:pPr>
              <w:widowControl w:val="0"/>
              <w:tabs>
                <w:tab w:val="left" w:pos="851"/>
              </w:tabs>
              <w:spacing w:after="0" w:line="264" w:lineRule="auto"/>
              <w:jc w:val="center"/>
              <w:rPr>
                <w:rFonts w:ascii="Times New Roman" w:hAnsi="Times New Roman"/>
                <w:sz w:val="24"/>
                <w:szCs w:val="24"/>
                <w:lang w:val="vi-VN"/>
              </w:rPr>
            </w:pPr>
          </w:p>
        </w:tc>
        <w:tc>
          <w:tcPr>
            <w:tcW w:w="2835" w:type="dxa"/>
          </w:tcPr>
          <w:p w14:paraId="108C3077" w14:textId="77777777" w:rsidR="00A14659" w:rsidRPr="003C74D7" w:rsidRDefault="00A14659" w:rsidP="00A14659">
            <w:pPr>
              <w:widowControl w:val="0"/>
              <w:tabs>
                <w:tab w:val="left" w:pos="851"/>
              </w:tabs>
              <w:spacing w:after="0" w:line="264" w:lineRule="auto"/>
              <w:rPr>
                <w:rFonts w:ascii="Times New Roman" w:hAnsi="Times New Roman"/>
                <w:sz w:val="24"/>
                <w:szCs w:val="24"/>
              </w:rPr>
            </w:pPr>
          </w:p>
        </w:tc>
        <w:tc>
          <w:tcPr>
            <w:tcW w:w="1134" w:type="dxa"/>
          </w:tcPr>
          <w:p w14:paraId="6D2C013F" w14:textId="77777777" w:rsidR="00A14659" w:rsidRPr="007A2C09" w:rsidRDefault="00A14659" w:rsidP="00A14659">
            <w:pPr>
              <w:widowControl w:val="0"/>
              <w:tabs>
                <w:tab w:val="left" w:pos="851"/>
              </w:tabs>
              <w:spacing w:after="0" w:line="264" w:lineRule="auto"/>
              <w:jc w:val="center"/>
              <w:rPr>
                <w:rFonts w:ascii="Times New Roman" w:hAnsi="Times New Roman"/>
                <w:sz w:val="24"/>
                <w:szCs w:val="24"/>
                <w:lang w:val="vi-VN"/>
              </w:rPr>
            </w:pPr>
          </w:p>
        </w:tc>
      </w:tr>
      <w:tr w:rsidR="00A14659" w:rsidRPr="00B671AF" w14:paraId="39EBE169" w14:textId="77777777" w:rsidTr="00B671AF">
        <w:trPr>
          <w:jc w:val="center"/>
        </w:trPr>
        <w:tc>
          <w:tcPr>
            <w:tcW w:w="709" w:type="dxa"/>
          </w:tcPr>
          <w:p w14:paraId="66D0869A" w14:textId="46EB419F" w:rsidR="00A14659" w:rsidRPr="00B671AF" w:rsidRDefault="001B2007" w:rsidP="00A14659">
            <w:pPr>
              <w:widowControl w:val="0"/>
              <w:tabs>
                <w:tab w:val="left" w:pos="851"/>
              </w:tabs>
              <w:spacing w:after="0" w:line="264" w:lineRule="auto"/>
              <w:jc w:val="center"/>
              <w:rPr>
                <w:rFonts w:ascii="Times New Roman" w:hAnsi="Times New Roman"/>
                <w:b/>
                <w:bCs/>
                <w:iCs/>
                <w:sz w:val="24"/>
                <w:szCs w:val="24"/>
              </w:rPr>
            </w:pPr>
            <w:r w:rsidRPr="00B671AF">
              <w:rPr>
                <w:rFonts w:ascii="Times New Roman" w:hAnsi="Times New Roman"/>
                <w:b/>
                <w:bCs/>
                <w:iCs/>
                <w:sz w:val="24"/>
                <w:szCs w:val="24"/>
              </w:rPr>
              <w:t>3</w:t>
            </w:r>
          </w:p>
        </w:tc>
        <w:tc>
          <w:tcPr>
            <w:tcW w:w="4106" w:type="dxa"/>
          </w:tcPr>
          <w:p w14:paraId="68C8B170" w14:textId="368039CA" w:rsidR="00A14659" w:rsidRPr="00B671AF" w:rsidRDefault="00A14659" w:rsidP="00A14659">
            <w:pPr>
              <w:spacing w:after="0" w:line="264" w:lineRule="auto"/>
              <w:rPr>
                <w:b/>
                <w:bCs/>
              </w:rPr>
            </w:pPr>
            <w:r w:rsidRPr="00B671AF">
              <w:rPr>
                <w:rStyle w:val="Strong"/>
              </w:rPr>
              <w:t>Năng lực tài chính</w:t>
            </w:r>
          </w:p>
        </w:tc>
        <w:tc>
          <w:tcPr>
            <w:tcW w:w="850" w:type="dxa"/>
            <w:vAlign w:val="center"/>
          </w:tcPr>
          <w:p w14:paraId="764BFA50" w14:textId="77777777" w:rsidR="00A14659" w:rsidRPr="00B671AF" w:rsidRDefault="00A14659" w:rsidP="00A14659">
            <w:pPr>
              <w:widowControl w:val="0"/>
              <w:tabs>
                <w:tab w:val="left" w:pos="851"/>
              </w:tabs>
              <w:spacing w:after="0" w:line="264" w:lineRule="auto"/>
              <w:jc w:val="center"/>
              <w:rPr>
                <w:b/>
                <w:bCs/>
              </w:rPr>
            </w:pPr>
          </w:p>
        </w:tc>
        <w:tc>
          <w:tcPr>
            <w:tcW w:w="851" w:type="dxa"/>
            <w:vAlign w:val="center"/>
          </w:tcPr>
          <w:p w14:paraId="5BCECD17" w14:textId="77777777" w:rsidR="00A14659" w:rsidRPr="00B671AF" w:rsidRDefault="00A14659" w:rsidP="00A14659">
            <w:pPr>
              <w:widowControl w:val="0"/>
              <w:tabs>
                <w:tab w:val="left" w:pos="851"/>
              </w:tabs>
              <w:spacing w:after="0" w:line="264" w:lineRule="auto"/>
              <w:jc w:val="center"/>
              <w:rPr>
                <w:b/>
                <w:bCs/>
              </w:rPr>
            </w:pPr>
          </w:p>
        </w:tc>
        <w:tc>
          <w:tcPr>
            <w:tcW w:w="3260" w:type="dxa"/>
            <w:vAlign w:val="center"/>
          </w:tcPr>
          <w:p w14:paraId="279ED947" w14:textId="77777777" w:rsidR="00A14659" w:rsidRPr="00B671AF" w:rsidRDefault="00A14659" w:rsidP="00A14659">
            <w:pPr>
              <w:widowControl w:val="0"/>
              <w:tabs>
                <w:tab w:val="left" w:pos="851"/>
              </w:tabs>
              <w:spacing w:after="0" w:line="264" w:lineRule="auto"/>
              <w:jc w:val="both"/>
              <w:rPr>
                <w:b/>
                <w:bCs/>
              </w:rPr>
            </w:pPr>
          </w:p>
        </w:tc>
        <w:tc>
          <w:tcPr>
            <w:tcW w:w="851" w:type="dxa"/>
          </w:tcPr>
          <w:p w14:paraId="14023E2E" w14:textId="77777777" w:rsidR="00A14659" w:rsidRPr="00B671AF" w:rsidRDefault="00A14659" w:rsidP="00A14659">
            <w:pPr>
              <w:widowControl w:val="0"/>
              <w:tabs>
                <w:tab w:val="left" w:pos="851"/>
              </w:tabs>
              <w:spacing w:after="0" w:line="264" w:lineRule="auto"/>
              <w:jc w:val="center"/>
              <w:rPr>
                <w:rFonts w:ascii="Times New Roman" w:hAnsi="Times New Roman"/>
                <w:b/>
                <w:bCs/>
                <w:sz w:val="24"/>
                <w:szCs w:val="24"/>
                <w:lang w:val="vi-VN"/>
              </w:rPr>
            </w:pPr>
          </w:p>
        </w:tc>
        <w:tc>
          <w:tcPr>
            <w:tcW w:w="2835" w:type="dxa"/>
          </w:tcPr>
          <w:p w14:paraId="351825D5" w14:textId="77777777" w:rsidR="00A14659" w:rsidRPr="00B671AF" w:rsidRDefault="00A14659" w:rsidP="00A14659">
            <w:pPr>
              <w:widowControl w:val="0"/>
              <w:tabs>
                <w:tab w:val="left" w:pos="851"/>
              </w:tabs>
              <w:spacing w:after="0" w:line="264" w:lineRule="auto"/>
              <w:rPr>
                <w:rFonts w:ascii="Times New Roman" w:hAnsi="Times New Roman"/>
                <w:b/>
                <w:bCs/>
                <w:sz w:val="24"/>
                <w:szCs w:val="24"/>
              </w:rPr>
            </w:pPr>
          </w:p>
        </w:tc>
        <w:tc>
          <w:tcPr>
            <w:tcW w:w="1134" w:type="dxa"/>
          </w:tcPr>
          <w:p w14:paraId="7A701BEA" w14:textId="77777777" w:rsidR="00A14659" w:rsidRPr="00B671AF" w:rsidRDefault="00A14659" w:rsidP="00A14659">
            <w:pPr>
              <w:widowControl w:val="0"/>
              <w:tabs>
                <w:tab w:val="left" w:pos="851"/>
              </w:tabs>
              <w:spacing w:after="0" w:line="264" w:lineRule="auto"/>
              <w:jc w:val="center"/>
              <w:rPr>
                <w:rFonts w:ascii="Times New Roman" w:hAnsi="Times New Roman"/>
                <w:b/>
                <w:bCs/>
                <w:sz w:val="24"/>
                <w:szCs w:val="24"/>
                <w:lang w:val="vi-VN"/>
              </w:rPr>
            </w:pPr>
          </w:p>
        </w:tc>
      </w:tr>
      <w:tr w:rsidR="001B2007" w:rsidRPr="007A2C09" w14:paraId="4DF1222C" w14:textId="77777777" w:rsidTr="00B671AF">
        <w:trPr>
          <w:jc w:val="center"/>
        </w:trPr>
        <w:tc>
          <w:tcPr>
            <w:tcW w:w="709" w:type="dxa"/>
          </w:tcPr>
          <w:p w14:paraId="1A68A72C" w14:textId="77777777" w:rsidR="001B2007" w:rsidRPr="007A2C09" w:rsidRDefault="001B2007" w:rsidP="001B2007">
            <w:pPr>
              <w:widowControl w:val="0"/>
              <w:tabs>
                <w:tab w:val="left" w:pos="851"/>
              </w:tabs>
              <w:spacing w:after="0" w:line="264" w:lineRule="auto"/>
              <w:jc w:val="center"/>
              <w:rPr>
                <w:rFonts w:ascii="Times New Roman" w:hAnsi="Times New Roman"/>
                <w:iCs/>
                <w:sz w:val="24"/>
                <w:szCs w:val="24"/>
                <w:lang w:val="vi-VN"/>
              </w:rPr>
            </w:pPr>
          </w:p>
        </w:tc>
        <w:tc>
          <w:tcPr>
            <w:tcW w:w="4106" w:type="dxa"/>
          </w:tcPr>
          <w:p w14:paraId="3BE2158E" w14:textId="1DD86597" w:rsidR="001B2007" w:rsidRDefault="001B2007" w:rsidP="001B2007">
            <w:pPr>
              <w:spacing w:after="0" w:line="264" w:lineRule="auto"/>
              <w:rPr>
                <w:rStyle w:val="Strong"/>
              </w:rPr>
            </w:pPr>
            <w:r>
              <w:t>Doanh thu xây lắp bình quân 3 năm gần nhất (2022, 2023. 2024) ≥ 1,5 lần giá trị chào thầu của nhà thầu</w:t>
            </w:r>
          </w:p>
        </w:tc>
        <w:tc>
          <w:tcPr>
            <w:tcW w:w="850" w:type="dxa"/>
            <w:vAlign w:val="center"/>
          </w:tcPr>
          <w:p w14:paraId="6B61C8DE" w14:textId="22A5E1B7" w:rsidR="001B2007" w:rsidRDefault="001B2007" w:rsidP="001B2007">
            <w:pPr>
              <w:widowControl w:val="0"/>
              <w:tabs>
                <w:tab w:val="left" w:pos="851"/>
              </w:tabs>
              <w:spacing w:after="0" w:line="264" w:lineRule="auto"/>
              <w:jc w:val="center"/>
            </w:pPr>
            <w:r>
              <w:t>10</w:t>
            </w:r>
          </w:p>
        </w:tc>
        <w:tc>
          <w:tcPr>
            <w:tcW w:w="851" w:type="dxa"/>
            <w:vAlign w:val="center"/>
          </w:tcPr>
          <w:p w14:paraId="2163D626" w14:textId="50D0EC17" w:rsidR="001B2007" w:rsidRDefault="001B2007" w:rsidP="001B2007">
            <w:pPr>
              <w:widowControl w:val="0"/>
              <w:tabs>
                <w:tab w:val="left" w:pos="851"/>
              </w:tabs>
              <w:spacing w:after="0" w:line="264" w:lineRule="auto"/>
              <w:jc w:val="center"/>
            </w:pPr>
            <w:r>
              <w:t>7</w:t>
            </w:r>
          </w:p>
        </w:tc>
        <w:tc>
          <w:tcPr>
            <w:tcW w:w="3260" w:type="dxa"/>
            <w:vAlign w:val="center"/>
          </w:tcPr>
          <w:p w14:paraId="0E1B400E" w14:textId="79FE1A8C" w:rsidR="001B2007" w:rsidRDefault="001B2007" w:rsidP="001B2007">
            <w:pPr>
              <w:widowControl w:val="0"/>
              <w:tabs>
                <w:tab w:val="left" w:pos="851"/>
              </w:tabs>
              <w:spacing w:after="0" w:line="264" w:lineRule="auto"/>
              <w:jc w:val="both"/>
            </w:pPr>
            <w:r>
              <w:t>Đáp ứng yêu cầu và Đủ hồ sơ BCTC kiểm toán + xác nhận thuế: 10 điểm; thiếu một phần: trừ điểm; không có: 0 điểm</w:t>
            </w:r>
          </w:p>
        </w:tc>
        <w:tc>
          <w:tcPr>
            <w:tcW w:w="851" w:type="dxa"/>
          </w:tcPr>
          <w:p w14:paraId="4675212B" w14:textId="77777777" w:rsidR="001B2007" w:rsidRPr="007A2C09" w:rsidRDefault="001B2007" w:rsidP="001B2007">
            <w:pPr>
              <w:widowControl w:val="0"/>
              <w:tabs>
                <w:tab w:val="left" w:pos="851"/>
              </w:tabs>
              <w:spacing w:after="0" w:line="264" w:lineRule="auto"/>
              <w:jc w:val="center"/>
              <w:rPr>
                <w:rFonts w:ascii="Times New Roman" w:hAnsi="Times New Roman"/>
                <w:sz w:val="24"/>
                <w:szCs w:val="24"/>
                <w:lang w:val="vi-VN"/>
              </w:rPr>
            </w:pPr>
          </w:p>
        </w:tc>
        <w:tc>
          <w:tcPr>
            <w:tcW w:w="2835" w:type="dxa"/>
          </w:tcPr>
          <w:p w14:paraId="16863E6C" w14:textId="77777777" w:rsidR="001B2007" w:rsidRPr="003C74D7" w:rsidRDefault="001B2007" w:rsidP="001B2007">
            <w:pPr>
              <w:widowControl w:val="0"/>
              <w:tabs>
                <w:tab w:val="left" w:pos="851"/>
              </w:tabs>
              <w:spacing w:after="0" w:line="264" w:lineRule="auto"/>
              <w:rPr>
                <w:rFonts w:ascii="Times New Roman" w:hAnsi="Times New Roman"/>
                <w:sz w:val="24"/>
                <w:szCs w:val="24"/>
              </w:rPr>
            </w:pPr>
          </w:p>
        </w:tc>
        <w:tc>
          <w:tcPr>
            <w:tcW w:w="1134" w:type="dxa"/>
          </w:tcPr>
          <w:p w14:paraId="371579DF" w14:textId="77777777" w:rsidR="001B2007" w:rsidRPr="007A2C09" w:rsidRDefault="001B2007" w:rsidP="001B2007">
            <w:pPr>
              <w:widowControl w:val="0"/>
              <w:tabs>
                <w:tab w:val="left" w:pos="851"/>
              </w:tabs>
              <w:spacing w:after="0" w:line="264" w:lineRule="auto"/>
              <w:jc w:val="center"/>
              <w:rPr>
                <w:rFonts w:ascii="Times New Roman" w:hAnsi="Times New Roman"/>
                <w:sz w:val="24"/>
                <w:szCs w:val="24"/>
                <w:lang w:val="vi-VN"/>
              </w:rPr>
            </w:pPr>
          </w:p>
        </w:tc>
      </w:tr>
      <w:tr w:rsidR="001B2007" w:rsidRPr="00B671AF" w14:paraId="4CAB944A" w14:textId="77777777" w:rsidTr="00B671AF">
        <w:trPr>
          <w:jc w:val="center"/>
        </w:trPr>
        <w:tc>
          <w:tcPr>
            <w:tcW w:w="709" w:type="dxa"/>
          </w:tcPr>
          <w:p w14:paraId="58B739DB" w14:textId="4A41491A" w:rsidR="001B2007" w:rsidRPr="00B671AF" w:rsidRDefault="001B2007" w:rsidP="001B2007">
            <w:pPr>
              <w:widowControl w:val="0"/>
              <w:tabs>
                <w:tab w:val="left" w:pos="851"/>
              </w:tabs>
              <w:spacing w:after="0" w:line="264" w:lineRule="auto"/>
              <w:jc w:val="center"/>
              <w:rPr>
                <w:rFonts w:ascii="Times New Roman" w:hAnsi="Times New Roman"/>
                <w:b/>
                <w:bCs/>
                <w:iCs/>
                <w:sz w:val="24"/>
                <w:szCs w:val="24"/>
              </w:rPr>
            </w:pPr>
            <w:r w:rsidRPr="00B671AF">
              <w:rPr>
                <w:rFonts w:ascii="Times New Roman" w:hAnsi="Times New Roman"/>
                <w:b/>
                <w:bCs/>
                <w:iCs/>
                <w:sz w:val="24"/>
                <w:szCs w:val="24"/>
              </w:rPr>
              <w:t>4</w:t>
            </w:r>
          </w:p>
        </w:tc>
        <w:tc>
          <w:tcPr>
            <w:tcW w:w="4106" w:type="dxa"/>
          </w:tcPr>
          <w:p w14:paraId="0833748F" w14:textId="53D6535C" w:rsidR="001B2007" w:rsidRPr="00B671AF" w:rsidRDefault="001B2007" w:rsidP="001B2007">
            <w:pPr>
              <w:spacing w:after="0" w:line="264" w:lineRule="auto"/>
              <w:rPr>
                <w:b/>
                <w:bCs/>
              </w:rPr>
            </w:pPr>
            <w:r w:rsidRPr="00B671AF">
              <w:rPr>
                <w:rStyle w:val="Strong"/>
              </w:rPr>
              <w:t>Nhân sự chủ chốt</w:t>
            </w:r>
          </w:p>
        </w:tc>
        <w:tc>
          <w:tcPr>
            <w:tcW w:w="850" w:type="dxa"/>
            <w:vAlign w:val="center"/>
          </w:tcPr>
          <w:p w14:paraId="390B37F0" w14:textId="77777777" w:rsidR="001B2007" w:rsidRPr="00B671AF" w:rsidRDefault="001B2007" w:rsidP="001B2007">
            <w:pPr>
              <w:widowControl w:val="0"/>
              <w:tabs>
                <w:tab w:val="left" w:pos="851"/>
              </w:tabs>
              <w:spacing w:after="0" w:line="264" w:lineRule="auto"/>
              <w:jc w:val="center"/>
              <w:rPr>
                <w:b/>
                <w:bCs/>
              </w:rPr>
            </w:pPr>
          </w:p>
        </w:tc>
        <w:tc>
          <w:tcPr>
            <w:tcW w:w="851" w:type="dxa"/>
            <w:vAlign w:val="center"/>
          </w:tcPr>
          <w:p w14:paraId="7E6DCF8B" w14:textId="77777777" w:rsidR="001B2007" w:rsidRPr="00B671AF" w:rsidRDefault="001B2007" w:rsidP="001B2007">
            <w:pPr>
              <w:widowControl w:val="0"/>
              <w:tabs>
                <w:tab w:val="left" w:pos="851"/>
              </w:tabs>
              <w:spacing w:after="0" w:line="264" w:lineRule="auto"/>
              <w:jc w:val="center"/>
              <w:rPr>
                <w:b/>
                <w:bCs/>
              </w:rPr>
            </w:pPr>
          </w:p>
        </w:tc>
        <w:tc>
          <w:tcPr>
            <w:tcW w:w="3260" w:type="dxa"/>
            <w:vAlign w:val="center"/>
          </w:tcPr>
          <w:p w14:paraId="55C01423" w14:textId="77777777" w:rsidR="001B2007" w:rsidRPr="00B671AF" w:rsidRDefault="001B2007" w:rsidP="001B2007">
            <w:pPr>
              <w:widowControl w:val="0"/>
              <w:tabs>
                <w:tab w:val="left" w:pos="851"/>
              </w:tabs>
              <w:spacing w:after="0" w:line="264" w:lineRule="auto"/>
              <w:jc w:val="both"/>
              <w:rPr>
                <w:b/>
                <w:bCs/>
              </w:rPr>
            </w:pPr>
          </w:p>
        </w:tc>
        <w:tc>
          <w:tcPr>
            <w:tcW w:w="851" w:type="dxa"/>
          </w:tcPr>
          <w:p w14:paraId="44D15A4E" w14:textId="77777777" w:rsidR="001B2007" w:rsidRPr="00B671AF" w:rsidRDefault="001B2007" w:rsidP="001B2007">
            <w:pPr>
              <w:widowControl w:val="0"/>
              <w:tabs>
                <w:tab w:val="left" w:pos="851"/>
              </w:tabs>
              <w:spacing w:after="0" w:line="264" w:lineRule="auto"/>
              <w:jc w:val="center"/>
              <w:rPr>
                <w:rFonts w:ascii="Times New Roman" w:hAnsi="Times New Roman"/>
                <w:b/>
                <w:bCs/>
                <w:sz w:val="24"/>
                <w:szCs w:val="24"/>
                <w:lang w:val="vi-VN"/>
              </w:rPr>
            </w:pPr>
          </w:p>
        </w:tc>
        <w:tc>
          <w:tcPr>
            <w:tcW w:w="2835" w:type="dxa"/>
          </w:tcPr>
          <w:p w14:paraId="2E824924" w14:textId="77777777" w:rsidR="001B2007" w:rsidRPr="00B671AF" w:rsidRDefault="001B2007" w:rsidP="001B2007">
            <w:pPr>
              <w:widowControl w:val="0"/>
              <w:tabs>
                <w:tab w:val="left" w:pos="851"/>
              </w:tabs>
              <w:spacing w:after="0" w:line="264" w:lineRule="auto"/>
              <w:rPr>
                <w:rFonts w:ascii="Times New Roman" w:hAnsi="Times New Roman"/>
                <w:b/>
                <w:bCs/>
                <w:sz w:val="24"/>
                <w:szCs w:val="24"/>
              </w:rPr>
            </w:pPr>
          </w:p>
        </w:tc>
        <w:tc>
          <w:tcPr>
            <w:tcW w:w="1134" w:type="dxa"/>
          </w:tcPr>
          <w:p w14:paraId="573CA5A5" w14:textId="77777777" w:rsidR="001B2007" w:rsidRPr="00B671AF" w:rsidRDefault="001B2007" w:rsidP="001B2007">
            <w:pPr>
              <w:widowControl w:val="0"/>
              <w:tabs>
                <w:tab w:val="left" w:pos="851"/>
              </w:tabs>
              <w:spacing w:after="0" w:line="264" w:lineRule="auto"/>
              <w:jc w:val="center"/>
              <w:rPr>
                <w:rFonts w:ascii="Times New Roman" w:hAnsi="Times New Roman"/>
                <w:b/>
                <w:bCs/>
                <w:sz w:val="24"/>
                <w:szCs w:val="24"/>
                <w:lang w:val="vi-VN"/>
              </w:rPr>
            </w:pPr>
          </w:p>
        </w:tc>
      </w:tr>
      <w:tr w:rsidR="001B2007" w:rsidRPr="007A2C09" w14:paraId="1F57C7B8" w14:textId="77777777" w:rsidTr="00B671AF">
        <w:trPr>
          <w:jc w:val="center"/>
        </w:trPr>
        <w:tc>
          <w:tcPr>
            <w:tcW w:w="709" w:type="dxa"/>
          </w:tcPr>
          <w:p w14:paraId="1CFBDD75" w14:textId="77777777" w:rsidR="001B2007" w:rsidRPr="007A2C09" w:rsidRDefault="001B2007" w:rsidP="001B2007">
            <w:pPr>
              <w:widowControl w:val="0"/>
              <w:tabs>
                <w:tab w:val="left" w:pos="851"/>
              </w:tabs>
              <w:spacing w:after="0" w:line="264" w:lineRule="auto"/>
              <w:jc w:val="center"/>
              <w:rPr>
                <w:rFonts w:ascii="Times New Roman" w:hAnsi="Times New Roman"/>
                <w:iCs/>
                <w:sz w:val="24"/>
                <w:szCs w:val="24"/>
                <w:lang w:val="vi-VN"/>
              </w:rPr>
            </w:pPr>
          </w:p>
        </w:tc>
        <w:tc>
          <w:tcPr>
            <w:tcW w:w="4106" w:type="dxa"/>
            <w:vAlign w:val="center"/>
          </w:tcPr>
          <w:p w14:paraId="0446EEFF" w14:textId="77777777" w:rsidR="001B2007" w:rsidRPr="009903C3" w:rsidRDefault="001B2007" w:rsidP="001B2007">
            <w:pPr>
              <w:pStyle w:val="NormalWeb"/>
              <w:spacing w:before="0" w:beforeAutospacing="0" w:after="0" w:afterAutospacing="0"/>
            </w:pPr>
            <w:r w:rsidRPr="009903C3">
              <w:rPr>
                <w:rStyle w:val="Strong"/>
              </w:rPr>
              <w:t>Chỉ huy trưởng công trình</w:t>
            </w:r>
            <w:r w:rsidRPr="009903C3">
              <w:t xml:space="preserve">: ≥ 5 năm </w:t>
            </w:r>
            <w:r>
              <w:t>kinh nghiệm</w:t>
            </w:r>
            <w:r w:rsidRPr="009903C3">
              <w:t>, đã từng chỉ huy ≥ 1 công trình tương tự, có</w:t>
            </w:r>
            <w:r>
              <w:t xml:space="preserve"> chứng chỉ</w:t>
            </w:r>
            <w:r w:rsidRPr="009903C3">
              <w:t xml:space="preserve"> hành nghề giám sát/chỉ huy trưởng.</w:t>
            </w:r>
          </w:p>
          <w:p w14:paraId="304B5925" w14:textId="77777777" w:rsidR="001B2007" w:rsidRPr="009903C3" w:rsidRDefault="001B2007" w:rsidP="001B2007">
            <w:pPr>
              <w:pStyle w:val="NormalWeb"/>
              <w:spacing w:before="0" w:beforeAutospacing="0" w:after="0" w:afterAutospacing="0"/>
            </w:pPr>
            <w:r w:rsidRPr="009903C3">
              <w:rPr>
                <w:rStyle w:val="Strong"/>
              </w:rPr>
              <w:t>Chỉ huy phó</w:t>
            </w:r>
            <w:r w:rsidRPr="009903C3">
              <w:t>: ≥ 3 năm</w:t>
            </w:r>
            <w:r>
              <w:t xml:space="preserve"> kinh nghiệm</w:t>
            </w:r>
            <w:r w:rsidRPr="009903C3">
              <w:t xml:space="preserve">, </w:t>
            </w:r>
            <w:r>
              <w:t>có chứng chỉ</w:t>
            </w:r>
            <w:r w:rsidRPr="009903C3">
              <w:t xml:space="preserve"> giám sát thi công xây dựng.</w:t>
            </w:r>
          </w:p>
          <w:p w14:paraId="55A7B63C" w14:textId="77777777" w:rsidR="001B2007" w:rsidRPr="009903C3" w:rsidRDefault="001B2007" w:rsidP="001B2007">
            <w:pPr>
              <w:pStyle w:val="NormalWeb"/>
              <w:spacing w:before="0" w:beforeAutospacing="0" w:after="0" w:afterAutospacing="0"/>
            </w:pPr>
            <w:r w:rsidRPr="009903C3">
              <w:rPr>
                <w:rStyle w:val="Strong"/>
              </w:rPr>
              <w:t>Kỹ sư kết cấu</w:t>
            </w:r>
            <w:r w:rsidRPr="009903C3">
              <w:t xml:space="preserve">: ≥ 3 năm </w:t>
            </w:r>
            <w:r>
              <w:t>kinh nghiệm</w:t>
            </w:r>
            <w:r w:rsidRPr="009903C3">
              <w:t>,</w:t>
            </w:r>
            <w:r>
              <w:t xml:space="preserve"> có chứng chỉ </w:t>
            </w:r>
            <w:r w:rsidRPr="009903C3">
              <w:t>giám sát thiết kế/kết cấu</w:t>
            </w:r>
            <w:r>
              <w:t>.</w:t>
            </w:r>
          </w:p>
          <w:p w14:paraId="1E06F4D0" w14:textId="77777777" w:rsidR="001B2007" w:rsidRPr="009903C3" w:rsidRDefault="001B2007" w:rsidP="001B2007">
            <w:pPr>
              <w:pStyle w:val="NormalWeb"/>
              <w:spacing w:before="0" w:beforeAutospacing="0" w:after="0" w:afterAutospacing="0"/>
            </w:pPr>
            <w:r w:rsidRPr="009903C3">
              <w:rPr>
                <w:rStyle w:val="Strong"/>
              </w:rPr>
              <w:lastRenderedPageBreak/>
              <w:t>Kỹ sư MEP</w:t>
            </w:r>
            <w:r w:rsidRPr="009903C3">
              <w:t>: ≥ 3 năm KN, CC giám sát thi công điện – nước.</w:t>
            </w:r>
          </w:p>
          <w:p w14:paraId="0BEAA150" w14:textId="77777777" w:rsidR="001B2007" w:rsidRPr="009903C3" w:rsidRDefault="001B2007" w:rsidP="001B2007">
            <w:pPr>
              <w:pStyle w:val="NormalWeb"/>
              <w:spacing w:before="0" w:beforeAutospacing="0" w:after="0" w:afterAutospacing="0"/>
            </w:pPr>
            <w:r w:rsidRPr="009903C3">
              <w:rPr>
                <w:rStyle w:val="Strong"/>
              </w:rPr>
              <w:t>Cán bộ phụ trách PCCC</w:t>
            </w:r>
            <w:r w:rsidRPr="009903C3">
              <w:t>: ≥ 3 năm KN, có chứng chỉ nghiệp vụ PCCC.</w:t>
            </w:r>
          </w:p>
          <w:p w14:paraId="056B9E02" w14:textId="433B340F" w:rsidR="001B2007" w:rsidRDefault="001B2007" w:rsidP="001B2007">
            <w:pPr>
              <w:spacing w:after="0" w:line="264" w:lineRule="auto"/>
              <w:rPr>
                <w:rStyle w:val="Strong"/>
              </w:rPr>
            </w:pPr>
            <w:r w:rsidRPr="009903C3">
              <w:rPr>
                <w:rStyle w:val="Strong"/>
                <w:rFonts w:ascii="Times New Roman" w:hAnsi="Times New Roman" w:cs="Times New Roman"/>
                <w:sz w:val="24"/>
                <w:szCs w:val="24"/>
              </w:rPr>
              <w:t>Cán bộ phụ trách ATLĐ</w:t>
            </w:r>
            <w:r w:rsidRPr="009903C3">
              <w:rPr>
                <w:rFonts w:ascii="Times New Roman" w:hAnsi="Times New Roman" w:cs="Times New Roman"/>
                <w:sz w:val="24"/>
                <w:szCs w:val="24"/>
              </w:rPr>
              <w:t>: ≥ 3 năm KN, có chứng chỉ ATLĐ theo QCVN.</w:t>
            </w:r>
          </w:p>
        </w:tc>
        <w:tc>
          <w:tcPr>
            <w:tcW w:w="850" w:type="dxa"/>
            <w:vAlign w:val="center"/>
          </w:tcPr>
          <w:p w14:paraId="0C9977AA" w14:textId="5148ED8D" w:rsidR="001B2007" w:rsidRDefault="001B2007" w:rsidP="001B2007">
            <w:pPr>
              <w:widowControl w:val="0"/>
              <w:tabs>
                <w:tab w:val="left" w:pos="851"/>
              </w:tabs>
              <w:spacing w:after="0" w:line="264" w:lineRule="auto"/>
              <w:jc w:val="center"/>
            </w:pPr>
            <w:r>
              <w:lastRenderedPageBreak/>
              <w:t>35</w:t>
            </w:r>
          </w:p>
        </w:tc>
        <w:tc>
          <w:tcPr>
            <w:tcW w:w="851" w:type="dxa"/>
            <w:vAlign w:val="center"/>
          </w:tcPr>
          <w:p w14:paraId="76906C6D" w14:textId="75CE2CB6" w:rsidR="001B2007" w:rsidRDefault="001B2007" w:rsidP="001B2007">
            <w:pPr>
              <w:widowControl w:val="0"/>
              <w:tabs>
                <w:tab w:val="left" w:pos="851"/>
              </w:tabs>
              <w:spacing w:after="0" w:line="264" w:lineRule="auto"/>
              <w:jc w:val="center"/>
            </w:pPr>
            <w:r>
              <w:t>25</w:t>
            </w:r>
          </w:p>
        </w:tc>
        <w:tc>
          <w:tcPr>
            <w:tcW w:w="3260" w:type="dxa"/>
            <w:vAlign w:val="center"/>
          </w:tcPr>
          <w:p w14:paraId="019630F1" w14:textId="77777777" w:rsidR="001B2007" w:rsidRDefault="001B2007" w:rsidP="001B2007">
            <w:pPr>
              <w:pStyle w:val="NormalWeb"/>
            </w:pPr>
            <w:r>
              <w:t>Đáp ứng yêu cầu và có đầy đủ chứng chỉ + kinh nghiệm: 5 điểm/nhân sự, tổng 35 điêm.</w:t>
            </w:r>
          </w:p>
          <w:p w14:paraId="79E03389" w14:textId="77777777" w:rsidR="001B2007" w:rsidRDefault="001B2007" w:rsidP="001B2007">
            <w:pPr>
              <w:pStyle w:val="NormalWeb"/>
            </w:pPr>
            <w:r>
              <w:t>Các nhân sự khác nếu thiếu 1 phần: trừ điểm.</w:t>
            </w:r>
          </w:p>
          <w:p w14:paraId="1D9C903B" w14:textId="2926127F" w:rsidR="001B2007" w:rsidRDefault="001B2007" w:rsidP="001B2007">
            <w:pPr>
              <w:widowControl w:val="0"/>
              <w:tabs>
                <w:tab w:val="left" w:pos="851"/>
              </w:tabs>
              <w:spacing w:after="0" w:line="264" w:lineRule="auto"/>
              <w:jc w:val="both"/>
            </w:pPr>
            <w:r>
              <w:t xml:space="preserve">Riêng đối với tiêu chí nhân sự Chỉ huy trưởng, nếu không đáp </w:t>
            </w:r>
            <w:r>
              <w:lastRenderedPageBreak/>
              <w:t>ứng yêu cầu thì toàn bộ tiêu chí đánh giá về Nhân sự chủ chốt: 0 điểm.</w:t>
            </w:r>
          </w:p>
        </w:tc>
        <w:tc>
          <w:tcPr>
            <w:tcW w:w="851" w:type="dxa"/>
          </w:tcPr>
          <w:p w14:paraId="1A55DA03" w14:textId="77777777" w:rsidR="001B2007" w:rsidRPr="007A2C09" w:rsidRDefault="001B2007" w:rsidP="001B2007">
            <w:pPr>
              <w:widowControl w:val="0"/>
              <w:tabs>
                <w:tab w:val="left" w:pos="851"/>
              </w:tabs>
              <w:spacing w:after="0" w:line="264" w:lineRule="auto"/>
              <w:jc w:val="center"/>
              <w:rPr>
                <w:rFonts w:ascii="Times New Roman" w:hAnsi="Times New Roman"/>
                <w:sz w:val="24"/>
                <w:szCs w:val="24"/>
                <w:lang w:val="vi-VN"/>
              </w:rPr>
            </w:pPr>
          </w:p>
        </w:tc>
        <w:tc>
          <w:tcPr>
            <w:tcW w:w="2835" w:type="dxa"/>
          </w:tcPr>
          <w:p w14:paraId="6A996FDE" w14:textId="77777777" w:rsidR="001B2007" w:rsidRPr="003C74D7" w:rsidRDefault="001B2007" w:rsidP="001B2007">
            <w:pPr>
              <w:widowControl w:val="0"/>
              <w:tabs>
                <w:tab w:val="left" w:pos="851"/>
              </w:tabs>
              <w:spacing w:after="0" w:line="264" w:lineRule="auto"/>
              <w:rPr>
                <w:rFonts w:ascii="Times New Roman" w:hAnsi="Times New Roman"/>
                <w:sz w:val="24"/>
                <w:szCs w:val="24"/>
              </w:rPr>
            </w:pPr>
          </w:p>
        </w:tc>
        <w:tc>
          <w:tcPr>
            <w:tcW w:w="1134" w:type="dxa"/>
          </w:tcPr>
          <w:p w14:paraId="1B657C21" w14:textId="77777777" w:rsidR="001B2007" w:rsidRPr="007A2C09" w:rsidRDefault="001B2007" w:rsidP="001B2007">
            <w:pPr>
              <w:widowControl w:val="0"/>
              <w:tabs>
                <w:tab w:val="left" w:pos="851"/>
              </w:tabs>
              <w:spacing w:after="0" w:line="264" w:lineRule="auto"/>
              <w:jc w:val="center"/>
              <w:rPr>
                <w:rFonts w:ascii="Times New Roman" w:hAnsi="Times New Roman"/>
                <w:sz w:val="24"/>
                <w:szCs w:val="24"/>
                <w:lang w:val="vi-VN"/>
              </w:rPr>
            </w:pPr>
          </w:p>
        </w:tc>
      </w:tr>
      <w:tr w:rsidR="001B2007" w:rsidRPr="00B671AF" w14:paraId="3AB32729" w14:textId="77777777" w:rsidTr="00B671AF">
        <w:trPr>
          <w:jc w:val="center"/>
        </w:trPr>
        <w:tc>
          <w:tcPr>
            <w:tcW w:w="709" w:type="dxa"/>
          </w:tcPr>
          <w:p w14:paraId="6F995369" w14:textId="459E4A34" w:rsidR="001B2007" w:rsidRPr="00B671AF" w:rsidRDefault="001B2007" w:rsidP="001B2007">
            <w:pPr>
              <w:widowControl w:val="0"/>
              <w:tabs>
                <w:tab w:val="left" w:pos="851"/>
              </w:tabs>
              <w:spacing w:after="0" w:line="264" w:lineRule="auto"/>
              <w:jc w:val="center"/>
              <w:rPr>
                <w:rFonts w:ascii="Times New Roman" w:hAnsi="Times New Roman"/>
                <w:b/>
                <w:bCs/>
                <w:iCs/>
                <w:sz w:val="24"/>
                <w:szCs w:val="24"/>
              </w:rPr>
            </w:pPr>
            <w:r w:rsidRPr="00B671AF">
              <w:rPr>
                <w:rFonts w:ascii="Times New Roman" w:hAnsi="Times New Roman"/>
                <w:b/>
                <w:bCs/>
                <w:iCs/>
                <w:sz w:val="24"/>
                <w:szCs w:val="24"/>
              </w:rPr>
              <w:t>5</w:t>
            </w:r>
          </w:p>
        </w:tc>
        <w:tc>
          <w:tcPr>
            <w:tcW w:w="4106" w:type="dxa"/>
            <w:vAlign w:val="center"/>
          </w:tcPr>
          <w:p w14:paraId="6821CD9E" w14:textId="14DFFE0A" w:rsidR="001B2007" w:rsidRPr="00B671AF" w:rsidRDefault="001B2007" w:rsidP="001B2007">
            <w:pPr>
              <w:pStyle w:val="NormalWeb"/>
              <w:spacing w:before="0" w:beforeAutospacing="0" w:after="0" w:afterAutospacing="0"/>
              <w:rPr>
                <w:rStyle w:val="Strong"/>
              </w:rPr>
            </w:pPr>
            <w:r w:rsidRPr="00B671AF">
              <w:rPr>
                <w:rStyle w:val="Strong"/>
              </w:rPr>
              <w:t>Biện pháp thi công</w:t>
            </w:r>
          </w:p>
        </w:tc>
        <w:tc>
          <w:tcPr>
            <w:tcW w:w="850" w:type="dxa"/>
            <w:vAlign w:val="center"/>
          </w:tcPr>
          <w:p w14:paraId="73DA0495" w14:textId="77777777" w:rsidR="001B2007" w:rsidRPr="00B671AF" w:rsidRDefault="001B2007" w:rsidP="001B2007">
            <w:pPr>
              <w:widowControl w:val="0"/>
              <w:tabs>
                <w:tab w:val="left" w:pos="851"/>
              </w:tabs>
              <w:spacing w:after="0" w:line="264" w:lineRule="auto"/>
              <w:jc w:val="center"/>
              <w:rPr>
                <w:b/>
                <w:bCs/>
              </w:rPr>
            </w:pPr>
          </w:p>
        </w:tc>
        <w:tc>
          <w:tcPr>
            <w:tcW w:w="851" w:type="dxa"/>
            <w:vAlign w:val="center"/>
          </w:tcPr>
          <w:p w14:paraId="0DEEAE56" w14:textId="77777777" w:rsidR="001B2007" w:rsidRPr="00B671AF" w:rsidRDefault="001B2007" w:rsidP="001B2007">
            <w:pPr>
              <w:widowControl w:val="0"/>
              <w:tabs>
                <w:tab w:val="left" w:pos="851"/>
              </w:tabs>
              <w:spacing w:after="0" w:line="264" w:lineRule="auto"/>
              <w:jc w:val="center"/>
              <w:rPr>
                <w:b/>
                <w:bCs/>
              </w:rPr>
            </w:pPr>
          </w:p>
        </w:tc>
        <w:tc>
          <w:tcPr>
            <w:tcW w:w="3260" w:type="dxa"/>
            <w:vAlign w:val="center"/>
          </w:tcPr>
          <w:p w14:paraId="18A2C36E" w14:textId="77777777" w:rsidR="001B2007" w:rsidRPr="00B671AF" w:rsidRDefault="001B2007" w:rsidP="001B2007">
            <w:pPr>
              <w:pStyle w:val="NormalWeb"/>
              <w:rPr>
                <w:b/>
                <w:bCs/>
              </w:rPr>
            </w:pPr>
          </w:p>
        </w:tc>
        <w:tc>
          <w:tcPr>
            <w:tcW w:w="851" w:type="dxa"/>
          </w:tcPr>
          <w:p w14:paraId="3730108E" w14:textId="77777777" w:rsidR="001B2007" w:rsidRPr="00B671AF" w:rsidRDefault="001B2007" w:rsidP="001B2007">
            <w:pPr>
              <w:widowControl w:val="0"/>
              <w:tabs>
                <w:tab w:val="left" w:pos="851"/>
              </w:tabs>
              <w:spacing w:after="0" w:line="264" w:lineRule="auto"/>
              <w:jc w:val="center"/>
              <w:rPr>
                <w:rFonts w:ascii="Times New Roman" w:hAnsi="Times New Roman"/>
                <w:b/>
                <w:bCs/>
                <w:sz w:val="24"/>
                <w:szCs w:val="24"/>
                <w:lang w:val="vi-VN"/>
              </w:rPr>
            </w:pPr>
          </w:p>
        </w:tc>
        <w:tc>
          <w:tcPr>
            <w:tcW w:w="2835" w:type="dxa"/>
          </w:tcPr>
          <w:p w14:paraId="49F7D6E6" w14:textId="77777777" w:rsidR="001B2007" w:rsidRPr="00B671AF" w:rsidRDefault="001B2007" w:rsidP="001B2007">
            <w:pPr>
              <w:widowControl w:val="0"/>
              <w:tabs>
                <w:tab w:val="left" w:pos="851"/>
              </w:tabs>
              <w:spacing w:after="0" w:line="264" w:lineRule="auto"/>
              <w:rPr>
                <w:rFonts w:ascii="Times New Roman" w:hAnsi="Times New Roman"/>
                <w:b/>
                <w:bCs/>
                <w:sz w:val="24"/>
                <w:szCs w:val="24"/>
              </w:rPr>
            </w:pPr>
          </w:p>
        </w:tc>
        <w:tc>
          <w:tcPr>
            <w:tcW w:w="1134" w:type="dxa"/>
          </w:tcPr>
          <w:p w14:paraId="43FC220D" w14:textId="77777777" w:rsidR="001B2007" w:rsidRPr="00B671AF" w:rsidRDefault="001B2007" w:rsidP="001B2007">
            <w:pPr>
              <w:widowControl w:val="0"/>
              <w:tabs>
                <w:tab w:val="left" w:pos="851"/>
              </w:tabs>
              <w:spacing w:after="0" w:line="264" w:lineRule="auto"/>
              <w:jc w:val="center"/>
              <w:rPr>
                <w:rFonts w:ascii="Times New Roman" w:hAnsi="Times New Roman"/>
                <w:b/>
                <w:bCs/>
                <w:sz w:val="24"/>
                <w:szCs w:val="24"/>
                <w:lang w:val="vi-VN"/>
              </w:rPr>
            </w:pPr>
          </w:p>
        </w:tc>
      </w:tr>
      <w:tr w:rsidR="001B2007" w:rsidRPr="007A2C09" w14:paraId="144756D5" w14:textId="77777777" w:rsidTr="00B671AF">
        <w:trPr>
          <w:jc w:val="center"/>
        </w:trPr>
        <w:tc>
          <w:tcPr>
            <w:tcW w:w="709" w:type="dxa"/>
          </w:tcPr>
          <w:p w14:paraId="334E7039" w14:textId="77777777" w:rsidR="001B2007" w:rsidRPr="007A2C09" w:rsidRDefault="001B2007" w:rsidP="001B2007">
            <w:pPr>
              <w:widowControl w:val="0"/>
              <w:tabs>
                <w:tab w:val="left" w:pos="851"/>
              </w:tabs>
              <w:spacing w:after="0" w:line="264" w:lineRule="auto"/>
              <w:jc w:val="center"/>
              <w:rPr>
                <w:rFonts w:ascii="Times New Roman" w:hAnsi="Times New Roman"/>
                <w:iCs/>
                <w:sz w:val="24"/>
                <w:szCs w:val="24"/>
                <w:lang w:val="vi-VN"/>
              </w:rPr>
            </w:pPr>
          </w:p>
        </w:tc>
        <w:tc>
          <w:tcPr>
            <w:tcW w:w="4106" w:type="dxa"/>
            <w:vAlign w:val="center"/>
          </w:tcPr>
          <w:p w14:paraId="7105CF74" w14:textId="77777777" w:rsidR="001B2007" w:rsidRPr="00086C33" w:rsidRDefault="001B2007" w:rsidP="001B200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Thuyết minh</w:t>
            </w:r>
            <w:r w:rsidRPr="00086C33">
              <w:rPr>
                <w:rFonts w:ascii="Times New Roman" w:eastAsia="Times New Roman" w:hAnsi="Times New Roman" w:cs="Times New Roman"/>
                <w:sz w:val="24"/>
                <w:szCs w:val="24"/>
              </w:rPr>
              <w:t xml:space="preserve"> Biện pháp thi công gồm các nội dung chính sau:</w:t>
            </w:r>
          </w:p>
          <w:p w14:paraId="06F4841D" w14:textId="2A68BED1" w:rsidR="001B2007" w:rsidRPr="00086C33" w:rsidRDefault="001B2007" w:rsidP="001B200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086C33">
              <w:rPr>
                <w:rFonts w:ascii="Times New Roman" w:eastAsia="Times New Roman" w:hAnsi="Times New Roman" w:cs="Times New Roman"/>
                <w:sz w:val="24"/>
                <w:szCs w:val="24"/>
              </w:rPr>
              <w:t>Chuẩn bị mặt bằng &amp; biện pháp an toàn lao động, PCCC</w:t>
            </w:r>
            <w:r w:rsidR="0061069D">
              <w:rPr>
                <w:rFonts w:ascii="Times New Roman" w:eastAsia="Times New Roman" w:hAnsi="Times New Roman" w:cs="Times New Roman"/>
                <w:sz w:val="24"/>
                <w:szCs w:val="24"/>
              </w:rPr>
              <w:t xml:space="preserve">, </w:t>
            </w:r>
            <w:r w:rsidR="0061069D">
              <w:rPr>
                <w:sz w:val="26"/>
                <w:szCs w:val="26"/>
              </w:rPr>
              <w:t>bảo vệ môi trường.</w:t>
            </w:r>
          </w:p>
          <w:p w14:paraId="6D7D0075" w14:textId="77777777" w:rsidR="001B2007" w:rsidRPr="00086C33" w:rsidRDefault="001B2007" w:rsidP="001B200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086C33">
              <w:rPr>
                <w:rFonts w:ascii="Times New Roman" w:eastAsia="Times New Roman" w:hAnsi="Times New Roman" w:cs="Times New Roman"/>
                <w:sz w:val="24"/>
                <w:szCs w:val="24"/>
              </w:rPr>
              <w:t>Thi công móng, cọc, bệ kết cấu.</w:t>
            </w:r>
          </w:p>
          <w:p w14:paraId="6F8783FC" w14:textId="77777777" w:rsidR="001B2007" w:rsidRPr="00086C33" w:rsidRDefault="001B2007" w:rsidP="001B200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Pr="00086C33">
              <w:rPr>
                <w:rFonts w:ascii="Times New Roman" w:eastAsia="Times New Roman" w:hAnsi="Times New Roman" w:cs="Times New Roman"/>
                <w:sz w:val="24"/>
                <w:szCs w:val="24"/>
              </w:rPr>
              <w:t>Lắp dựng kết cấu thép, mái, hoàn thiện kiến trúc.</w:t>
            </w:r>
          </w:p>
          <w:p w14:paraId="3CDF4193" w14:textId="77777777" w:rsidR="001B2007" w:rsidRPr="00086C33" w:rsidRDefault="001B2007" w:rsidP="001B200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Pr="00086C33">
              <w:rPr>
                <w:rFonts w:ascii="Times New Roman" w:eastAsia="Times New Roman" w:hAnsi="Times New Roman" w:cs="Times New Roman"/>
                <w:sz w:val="24"/>
                <w:szCs w:val="24"/>
              </w:rPr>
              <w:t>Thi công hệ thống điện, cấp thoát nước, chiếu sáng, PCCC.</w:t>
            </w:r>
          </w:p>
          <w:p w14:paraId="633417B1" w14:textId="5BE374F3" w:rsidR="001B2007" w:rsidRDefault="001B2007" w:rsidP="001B2007">
            <w:pPr>
              <w:pStyle w:val="NormalWeb"/>
              <w:spacing w:before="0" w:beforeAutospacing="0" w:after="0" w:afterAutospacing="0"/>
              <w:rPr>
                <w:rStyle w:val="Strong"/>
              </w:rPr>
            </w:pPr>
            <w:r>
              <w:t xml:space="preserve">5- </w:t>
            </w:r>
            <w:r w:rsidRPr="00086C33">
              <w:t>Hoàn thiện cảnh quan, chạy thử và bàn giao.</w:t>
            </w:r>
          </w:p>
        </w:tc>
        <w:tc>
          <w:tcPr>
            <w:tcW w:w="850" w:type="dxa"/>
            <w:vAlign w:val="center"/>
          </w:tcPr>
          <w:p w14:paraId="607DCB19" w14:textId="400A723B" w:rsidR="001B2007" w:rsidRDefault="001B2007" w:rsidP="001B2007">
            <w:pPr>
              <w:widowControl w:val="0"/>
              <w:tabs>
                <w:tab w:val="left" w:pos="851"/>
              </w:tabs>
              <w:spacing w:after="0" w:line="264" w:lineRule="auto"/>
              <w:jc w:val="center"/>
            </w:pPr>
            <w:r>
              <w:t>15</w:t>
            </w:r>
          </w:p>
        </w:tc>
        <w:tc>
          <w:tcPr>
            <w:tcW w:w="851" w:type="dxa"/>
            <w:vAlign w:val="center"/>
          </w:tcPr>
          <w:p w14:paraId="54E56A34" w14:textId="6BCD271C" w:rsidR="001B2007" w:rsidRDefault="001B2007" w:rsidP="001B2007">
            <w:pPr>
              <w:widowControl w:val="0"/>
              <w:tabs>
                <w:tab w:val="left" w:pos="851"/>
              </w:tabs>
              <w:spacing w:after="0" w:line="264" w:lineRule="auto"/>
              <w:jc w:val="center"/>
            </w:pPr>
            <w:r>
              <w:t>12</w:t>
            </w:r>
          </w:p>
        </w:tc>
        <w:tc>
          <w:tcPr>
            <w:tcW w:w="3260" w:type="dxa"/>
            <w:vAlign w:val="center"/>
          </w:tcPr>
          <w:p w14:paraId="386249AB" w14:textId="77777777" w:rsidR="001B2007" w:rsidRPr="00086C33" w:rsidRDefault="001B2007" w:rsidP="001B2007">
            <w:pPr>
              <w:spacing w:after="0" w:line="240" w:lineRule="auto"/>
              <w:rPr>
                <w:rFonts w:ascii="Times New Roman" w:eastAsia="Times New Roman" w:hAnsi="Times New Roman" w:cs="Times New Roman"/>
                <w:sz w:val="24"/>
                <w:szCs w:val="24"/>
              </w:rPr>
            </w:pPr>
            <w:r w:rsidRPr="00086C33">
              <w:rPr>
                <w:rFonts w:ascii="Times New Roman" w:eastAsia="Times New Roman" w:hAnsi="Times New Roman" w:cs="Times New Roman"/>
                <w:sz w:val="24"/>
                <w:szCs w:val="24"/>
              </w:rPr>
              <w:t>- Đủ 5 nội dung, trình bày chi tiết, có sơ đồ hoặc thuyết minh rõ ràng: 15 điểm.</w:t>
            </w:r>
          </w:p>
          <w:p w14:paraId="7A48F400" w14:textId="77777777" w:rsidR="001B2007" w:rsidRPr="00086C33" w:rsidRDefault="001B2007" w:rsidP="001B2007">
            <w:pPr>
              <w:spacing w:after="0" w:line="240" w:lineRule="auto"/>
              <w:rPr>
                <w:rFonts w:ascii="Times New Roman" w:eastAsia="Times New Roman" w:hAnsi="Times New Roman" w:cs="Times New Roman"/>
                <w:sz w:val="24"/>
                <w:szCs w:val="24"/>
              </w:rPr>
            </w:pPr>
            <w:r w:rsidRPr="00086C33">
              <w:rPr>
                <w:rFonts w:ascii="Times New Roman" w:eastAsia="Times New Roman" w:hAnsi="Times New Roman" w:cs="Times New Roman"/>
                <w:sz w:val="24"/>
                <w:szCs w:val="24"/>
              </w:rPr>
              <w:t>- Thiếu 1–2 nội dung hoặc viết sơ sài: 12–14 điểm.</w:t>
            </w:r>
          </w:p>
          <w:p w14:paraId="48F6E81A" w14:textId="2013891B" w:rsidR="001B2007" w:rsidRPr="00086C33" w:rsidRDefault="001B2007" w:rsidP="001B2007">
            <w:pPr>
              <w:spacing w:after="0" w:line="240" w:lineRule="auto"/>
              <w:rPr>
                <w:rFonts w:ascii="Times New Roman" w:eastAsia="Times New Roman" w:hAnsi="Times New Roman" w:cs="Times New Roman"/>
                <w:sz w:val="24"/>
                <w:szCs w:val="24"/>
              </w:rPr>
            </w:pPr>
            <w:r w:rsidRPr="00086C33">
              <w:rPr>
                <w:rFonts w:ascii="Times New Roman" w:eastAsia="Times New Roman" w:hAnsi="Times New Roman" w:cs="Times New Roman"/>
                <w:sz w:val="24"/>
                <w:szCs w:val="24"/>
              </w:rPr>
              <w:t>- Thiếu quá 2 nội dung hoặc biện pháp chung chung</w:t>
            </w:r>
            <w:r w:rsidR="0061069D">
              <w:rPr>
                <w:rFonts w:ascii="Times New Roman" w:eastAsia="Times New Roman" w:hAnsi="Times New Roman" w:cs="Times New Roman"/>
                <w:sz w:val="24"/>
                <w:szCs w:val="24"/>
              </w:rPr>
              <w:t xml:space="preserve">: </w:t>
            </w:r>
            <w:r w:rsidRPr="00086C33">
              <w:rPr>
                <w:rFonts w:ascii="Times New Roman" w:eastAsia="Times New Roman" w:hAnsi="Times New Roman" w:cs="Times New Roman"/>
                <w:sz w:val="24"/>
                <w:szCs w:val="24"/>
              </w:rPr>
              <w:t>dưới 12 điểm.</w:t>
            </w:r>
          </w:p>
          <w:p w14:paraId="00282ADB" w14:textId="04DD6DCC" w:rsidR="001B2007" w:rsidRDefault="001B2007" w:rsidP="0061069D">
            <w:pPr>
              <w:spacing w:after="0" w:line="240" w:lineRule="auto"/>
            </w:pPr>
            <w:r w:rsidRPr="00086C33">
              <w:rPr>
                <w:rFonts w:ascii="Times New Roman" w:eastAsia="Times New Roman" w:hAnsi="Times New Roman" w:cs="Times New Roman"/>
                <w:sz w:val="24"/>
                <w:szCs w:val="24"/>
              </w:rPr>
              <w:t>- Không có biện pháp thi công</w:t>
            </w:r>
            <w:r w:rsidR="0061069D">
              <w:rPr>
                <w:rFonts w:ascii="Times New Roman" w:eastAsia="Times New Roman" w:hAnsi="Times New Roman" w:cs="Times New Roman"/>
                <w:sz w:val="24"/>
                <w:szCs w:val="24"/>
              </w:rPr>
              <w:t xml:space="preserve">: </w:t>
            </w:r>
            <w:r w:rsidRPr="00086C33">
              <w:rPr>
                <w:rFonts w:ascii="Times New Roman" w:eastAsia="Times New Roman" w:hAnsi="Times New Roman" w:cs="Times New Roman"/>
                <w:sz w:val="24"/>
                <w:szCs w:val="24"/>
              </w:rPr>
              <w:t>0 điểm.</w:t>
            </w:r>
          </w:p>
        </w:tc>
        <w:tc>
          <w:tcPr>
            <w:tcW w:w="851" w:type="dxa"/>
          </w:tcPr>
          <w:p w14:paraId="2000BE7F" w14:textId="77777777" w:rsidR="001B2007" w:rsidRPr="007A2C09" w:rsidRDefault="001B2007" w:rsidP="001B2007">
            <w:pPr>
              <w:widowControl w:val="0"/>
              <w:tabs>
                <w:tab w:val="left" w:pos="851"/>
              </w:tabs>
              <w:spacing w:after="0" w:line="264" w:lineRule="auto"/>
              <w:jc w:val="center"/>
              <w:rPr>
                <w:rFonts w:ascii="Times New Roman" w:hAnsi="Times New Roman"/>
                <w:sz w:val="24"/>
                <w:szCs w:val="24"/>
                <w:lang w:val="vi-VN"/>
              </w:rPr>
            </w:pPr>
          </w:p>
        </w:tc>
        <w:tc>
          <w:tcPr>
            <w:tcW w:w="2835" w:type="dxa"/>
          </w:tcPr>
          <w:p w14:paraId="5798C4AF" w14:textId="77777777" w:rsidR="001B2007" w:rsidRPr="003C74D7" w:rsidRDefault="001B2007" w:rsidP="001B2007">
            <w:pPr>
              <w:widowControl w:val="0"/>
              <w:tabs>
                <w:tab w:val="left" w:pos="851"/>
              </w:tabs>
              <w:spacing w:after="0" w:line="264" w:lineRule="auto"/>
              <w:rPr>
                <w:rFonts w:ascii="Times New Roman" w:hAnsi="Times New Roman"/>
                <w:sz w:val="24"/>
                <w:szCs w:val="24"/>
              </w:rPr>
            </w:pPr>
          </w:p>
        </w:tc>
        <w:tc>
          <w:tcPr>
            <w:tcW w:w="1134" w:type="dxa"/>
          </w:tcPr>
          <w:p w14:paraId="1ABE5ECB" w14:textId="77777777" w:rsidR="001B2007" w:rsidRPr="007A2C09" w:rsidRDefault="001B2007" w:rsidP="001B2007">
            <w:pPr>
              <w:widowControl w:val="0"/>
              <w:tabs>
                <w:tab w:val="left" w:pos="851"/>
              </w:tabs>
              <w:spacing w:after="0" w:line="264" w:lineRule="auto"/>
              <w:jc w:val="center"/>
              <w:rPr>
                <w:rFonts w:ascii="Times New Roman" w:hAnsi="Times New Roman"/>
                <w:sz w:val="24"/>
                <w:szCs w:val="24"/>
                <w:lang w:val="vi-VN"/>
              </w:rPr>
            </w:pPr>
          </w:p>
        </w:tc>
      </w:tr>
      <w:tr w:rsidR="001B2007" w:rsidRPr="00B671AF" w14:paraId="2EE1F934" w14:textId="77777777" w:rsidTr="00B671AF">
        <w:trPr>
          <w:jc w:val="center"/>
        </w:trPr>
        <w:tc>
          <w:tcPr>
            <w:tcW w:w="709" w:type="dxa"/>
          </w:tcPr>
          <w:p w14:paraId="2CB08B59" w14:textId="64918BF9" w:rsidR="001B2007" w:rsidRPr="00B671AF" w:rsidRDefault="001B2007" w:rsidP="001B2007">
            <w:pPr>
              <w:widowControl w:val="0"/>
              <w:tabs>
                <w:tab w:val="left" w:pos="851"/>
              </w:tabs>
              <w:spacing w:after="0" w:line="264" w:lineRule="auto"/>
              <w:jc w:val="center"/>
              <w:rPr>
                <w:rFonts w:ascii="Times New Roman" w:hAnsi="Times New Roman"/>
                <w:b/>
                <w:bCs/>
                <w:iCs/>
                <w:sz w:val="24"/>
                <w:szCs w:val="24"/>
              </w:rPr>
            </w:pPr>
            <w:r w:rsidRPr="00B671AF">
              <w:rPr>
                <w:rFonts w:ascii="Times New Roman" w:hAnsi="Times New Roman"/>
                <w:b/>
                <w:bCs/>
                <w:iCs/>
                <w:sz w:val="24"/>
                <w:szCs w:val="24"/>
              </w:rPr>
              <w:t>6</w:t>
            </w:r>
          </w:p>
        </w:tc>
        <w:tc>
          <w:tcPr>
            <w:tcW w:w="4106" w:type="dxa"/>
            <w:vAlign w:val="center"/>
          </w:tcPr>
          <w:p w14:paraId="0BDE8E95" w14:textId="0B3F0410" w:rsidR="001B2007" w:rsidRPr="00B671AF" w:rsidRDefault="001B2007" w:rsidP="001B2007">
            <w:pPr>
              <w:spacing w:after="0" w:line="240" w:lineRule="auto"/>
              <w:rPr>
                <w:rFonts w:ascii="Times New Roman" w:eastAsia="Times New Roman" w:hAnsi="Times New Roman" w:cs="Times New Roman"/>
                <w:b/>
                <w:bCs/>
                <w:sz w:val="24"/>
                <w:szCs w:val="24"/>
              </w:rPr>
            </w:pPr>
            <w:r w:rsidRPr="00B671AF">
              <w:rPr>
                <w:rStyle w:val="Strong"/>
              </w:rPr>
              <w:t>Tiến độ thi công</w:t>
            </w:r>
          </w:p>
        </w:tc>
        <w:tc>
          <w:tcPr>
            <w:tcW w:w="850" w:type="dxa"/>
            <w:vAlign w:val="center"/>
          </w:tcPr>
          <w:p w14:paraId="741094E9" w14:textId="77777777" w:rsidR="001B2007" w:rsidRPr="00B671AF" w:rsidRDefault="001B2007" w:rsidP="001B2007">
            <w:pPr>
              <w:widowControl w:val="0"/>
              <w:tabs>
                <w:tab w:val="left" w:pos="851"/>
              </w:tabs>
              <w:spacing w:after="0" w:line="264" w:lineRule="auto"/>
              <w:jc w:val="center"/>
              <w:rPr>
                <w:b/>
                <w:bCs/>
              </w:rPr>
            </w:pPr>
          </w:p>
        </w:tc>
        <w:tc>
          <w:tcPr>
            <w:tcW w:w="851" w:type="dxa"/>
            <w:vAlign w:val="center"/>
          </w:tcPr>
          <w:p w14:paraId="3B2DA3FC" w14:textId="77777777" w:rsidR="001B2007" w:rsidRPr="00B671AF" w:rsidRDefault="001B2007" w:rsidP="001B2007">
            <w:pPr>
              <w:widowControl w:val="0"/>
              <w:tabs>
                <w:tab w:val="left" w:pos="851"/>
              </w:tabs>
              <w:spacing w:after="0" w:line="264" w:lineRule="auto"/>
              <w:jc w:val="center"/>
              <w:rPr>
                <w:b/>
                <w:bCs/>
              </w:rPr>
            </w:pPr>
          </w:p>
        </w:tc>
        <w:tc>
          <w:tcPr>
            <w:tcW w:w="3260" w:type="dxa"/>
            <w:vAlign w:val="center"/>
          </w:tcPr>
          <w:p w14:paraId="60F8BF67" w14:textId="77777777" w:rsidR="001B2007" w:rsidRPr="00B671AF" w:rsidRDefault="001B2007" w:rsidP="001B2007">
            <w:pPr>
              <w:spacing w:after="0" w:line="240" w:lineRule="auto"/>
              <w:rPr>
                <w:rFonts w:ascii="Times New Roman" w:eastAsia="Times New Roman" w:hAnsi="Times New Roman" w:cs="Times New Roman"/>
                <w:b/>
                <w:bCs/>
                <w:sz w:val="24"/>
                <w:szCs w:val="24"/>
              </w:rPr>
            </w:pPr>
          </w:p>
        </w:tc>
        <w:tc>
          <w:tcPr>
            <w:tcW w:w="851" w:type="dxa"/>
          </w:tcPr>
          <w:p w14:paraId="41D3CFD9" w14:textId="77777777" w:rsidR="001B2007" w:rsidRPr="00B671AF" w:rsidRDefault="001B2007" w:rsidP="001B2007">
            <w:pPr>
              <w:widowControl w:val="0"/>
              <w:tabs>
                <w:tab w:val="left" w:pos="851"/>
              </w:tabs>
              <w:spacing w:after="0" w:line="264" w:lineRule="auto"/>
              <w:jc w:val="center"/>
              <w:rPr>
                <w:rFonts w:ascii="Times New Roman" w:hAnsi="Times New Roman"/>
                <w:b/>
                <w:bCs/>
                <w:sz w:val="24"/>
                <w:szCs w:val="24"/>
                <w:lang w:val="vi-VN"/>
              </w:rPr>
            </w:pPr>
          </w:p>
        </w:tc>
        <w:tc>
          <w:tcPr>
            <w:tcW w:w="2835" w:type="dxa"/>
          </w:tcPr>
          <w:p w14:paraId="75D99437" w14:textId="77777777" w:rsidR="001B2007" w:rsidRPr="00B671AF" w:rsidRDefault="001B2007" w:rsidP="001B2007">
            <w:pPr>
              <w:widowControl w:val="0"/>
              <w:tabs>
                <w:tab w:val="left" w:pos="851"/>
              </w:tabs>
              <w:spacing w:after="0" w:line="264" w:lineRule="auto"/>
              <w:rPr>
                <w:rFonts w:ascii="Times New Roman" w:hAnsi="Times New Roman"/>
                <w:b/>
                <w:bCs/>
                <w:sz w:val="24"/>
                <w:szCs w:val="24"/>
              </w:rPr>
            </w:pPr>
          </w:p>
        </w:tc>
        <w:tc>
          <w:tcPr>
            <w:tcW w:w="1134" w:type="dxa"/>
          </w:tcPr>
          <w:p w14:paraId="371800C3" w14:textId="77777777" w:rsidR="001B2007" w:rsidRPr="00B671AF" w:rsidRDefault="001B2007" w:rsidP="001B2007">
            <w:pPr>
              <w:widowControl w:val="0"/>
              <w:tabs>
                <w:tab w:val="left" w:pos="851"/>
              </w:tabs>
              <w:spacing w:after="0" w:line="264" w:lineRule="auto"/>
              <w:jc w:val="center"/>
              <w:rPr>
                <w:rFonts w:ascii="Times New Roman" w:hAnsi="Times New Roman"/>
                <w:b/>
                <w:bCs/>
                <w:sz w:val="24"/>
                <w:szCs w:val="24"/>
                <w:lang w:val="vi-VN"/>
              </w:rPr>
            </w:pPr>
          </w:p>
        </w:tc>
      </w:tr>
      <w:tr w:rsidR="001B2007" w:rsidRPr="007A2C09" w14:paraId="0D9D8B70" w14:textId="77777777" w:rsidTr="00B671AF">
        <w:trPr>
          <w:jc w:val="center"/>
        </w:trPr>
        <w:tc>
          <w:tcPr>
            <w:tcW w:w="709" w:type="dxa"/>
          </w:tcPr>
          <w:p w14:paraId="613226D3" w14:textId="77777777" w:rsidR="001B2007" w:rsidRPr="007A2C09" w:rsidRDefault="001B2007" w:rsidP="001B2007">
            <w:pPr>
              <w:widowControl w:val="0"/>
              <w:tabs>
                <w:tab w:val="left" w:pos="851"/>
              </w:tabs>
              <w:spacing w:after="0" w:line="264" w:lineRule="auto"/>
              <w:jc w:val="center"/>
              <w:rPr>
                <w:rFonts w:ascii="Times New Roman" w:hAnsi="Times New Roman"/>
                <w:iCs/>
                <w:sz w:val="24"/>
                <w:szCs w:val="24"/>
                <w:lang w:val="vi-VN"/>
              </w:rPr>
            </w:pPr>
          </w:p>
        </w:tc>
        <w:tc>
          <w:tcPr>
            <w:tcW w:w="4106" w:type="dxa"/>
            <w:vAlign w:val="center"/>
          </w:tcPr>
          <w:p w14:paraId="1616F4EF" w14:textId="77777777" w:rsidR="001B2007" w:rsidRPr="009740A9" w:rsidRDefault="001B2007" w:rsidP="001B200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Có </w:t>
            </w:r>
            <w:r w:rsidRPr="00086C33">
              <w:rPr>
                <w:rFonts w:ascii="Times New Roman" w:eastAsia="Times New Roman" w:hAnsi="Times New Roman" w:cs="Times New Roman"/>
                <w:sz w:val="24"/>
                <w:szCs w:val="24"/>
              </w:rPr>
              <w:t>Bảng tiến độ thi công (dạng Gantt hoặc bảng mốc thời gian), thể hiện rõ:</w:t>
            </w:r>
          </w:p>
          <w:p w14:paraId="09BF320B" w14:textId="77777777" w:rsidR="001B2007" w:rsidRPr="00086C33" w:rsidRDefault="001B2007" w:rsidP="001B2007">
            <w:pPr>
              <w:spacing w:after="0" w:line="240" w:lineRule="auto"/>
              <w:rPr>
                <w:rFonts w:ascii="Times New Roman" w:eastAsia="Times New Roman" w:hAnsi="Times New Roman" w:cs="Times New Roman"/>
                <w:sz w:val="24"/>
                <w:szCs w:val="24"/>
              </w:rPr>
            </w:pPr>
            <w:r w:rsidRPr="009740A9">
              <w:rPr>
                <w:rFonts w:ascii="Times New Roman" w:eastAsia="Times New Roman" w:hAnsi="Times New Roman" w:cs="Times New Roman"/>
                <w:sz w:val="24"/>
                <w:szCs w:val="24"/>
              </w:rPr>
              <w:t xml:space="preserve">- </w:t>
            </w:r>
            <w:r w:rsidRPr="00086C33">
              <w:rPr>
                <w:rFonts w:ascii="Times New Roman" w:eastAsia="Times New Roman" w:hAnsi="Times New Roman" w:cs="Times New Roman"/>
                <w:sz w:val="24"/>
                <w:szCs w:val="24"/>
              </w:rPr>
              <w:t xml:space="preserve">Tổng thời gian thực hiện không vượt quá yêu cầu HSMT (≤ </w:t>
            </w:r>
            <w:r w:rsidRPr="009740A9">
              <w:rPr>
                <w:rFonts w:ascii="Times New Roman" w:eastAsia="Times New Roman" w:hAnsi="Times New Roman" w:cs="Times New Roman"/>
                <w:sz w:val="24"/>
                <w:szCs w:val="24"/>
              </w:rPr>
              <w:t>100 ngày</w:t>
            </w:r>
            <w:r w:rsidRPr="00086C33">
              <w:rPr>
                <w:rFonts w:ascii="Times New Roman" w:eastAsia="Times New Roman" w:hAnsi="Times New Roman" w:cs="Times New Roman"/>
                <w:sz w:val="24"/>
                <w:szCs w:val="24"/>
              </w:rPr>
              <w:t>).</w:t>
            </w:r>
          </w:p>
          <w:p w14:paraId="06EF92D6" w14:textId="77777777" w:rsidR="001B2007" w:rsidRPr="00086C33" w:rsidRDefault="001B2007" w:rsidP="001B2007">
            <w:pPr>
              <w:spacing w:after="0" w:line="240" w:lineRule="auto"/>
              <w:rPr>
                <w:rFonts w:ascii="Times New Roman" w:eastAsia="Times New Roman" w:hAnsi="Times New Roman" w:cs="Times New Roman"/>
                <w:sz w:val="24"/>
                <w:szCs w:val="24"/>
              </w:rPr>
            </w:pPr>
            <w:r w:rsidRPr="009740A9">
              <w:rPr>
                <w:rFonts w:ascii="Times New Roman" w:eastAsia="Times New Roman" w:hAnsi="Times New Roman" w:cs="Times New Roman"/>
                <w:sz w:val="24"/>
                <w:szCs w:val="24"/>
              </w:rPr>
              <w:t xml:space="preserve">- </w:t>
            </w:r>
            <w:r w:rsidRPr="00086C33">
              <w:rPr>
                <w:rFonts w:ascii="Times New Roman" w:eastAsia="Times New Roman" w:hAnsi="Times New Roman" w:cs="Times New Roman"/>
                <w:sz w:val="24"/>
                <w:szCs w:val="24"/>
              </w:rPr>
              <w:t>Các mốc chính: hoàn thành móng, lắp dựng kết cấu thép, hoàn thiện hệ thống MEP, bàn giao công trình.</w:t>
            </w:r>
          </w:p>
          <w:p w14:paraId="5C0846CA" w14:textId="77777777" w:rsidR="001B2007" w:rsidRDefault="001B2007" w:rsidP="001B2007">
            <w:pPr>
              <w:spacing w:after="0" w:line="240" w:lineRule="auto"/>
              <w:rPr>
                <w:rStyle w:val="Strong"/>
              </w:rPr>
            </w:pPr>
          </w:p>
        </w:tc>
        <w:tc>
          <w:tcPr>
            <w:tcW w:w="850" w:type="dxa"/>
            <w:vAlign w:val="center"/>
          </w:tcPr>
          <w:p w14:paraId="4490A0EE" w14:textId="2FE0D01E" w:rsidR="001B2007" w:rsidRDefault="001B2007" w:rsidP="001B2007">
            <w:pPr>
              <w:widowControl w:val="0"/>
              <w:tabs>
                <w:tab w:val="left" w:pos="851"/>
              </w:tabs>
              <w:spacing w:after="0" w:line="264" w:lineRule="auto"/>
              <w:jc w:val="center"/>
            </w:pPr>
            <w:r>
              <w:t>10</w:t>
            </w:r>
          </w:p>
        </w:tc>
        <w:tc>
          <w:tcPr>
            <w:tcW w:w="851" w:type="dxa"/>
            <w:vAlign w:val="center"/>
          </w:tcPr>
          <w:p w14:paraId="7B7A935D" w14:textId="5E9CE776" w:rsidR="001B2007" w:rsidRDefault="001B2007" w:rsidP="001B2007">
            <w:pPr>
              <w:widowControl w:val="0"/>
              <w:tabs>
                <w:tab w:val="left" w:pos="851"/>
              </w:tabs>
              <w:spacing w:after="0" w:line="264" w:lineRule="auto"/>
              <w:jc w:val="center"/>
            </w:pPr>
            <w:r>
              <w:t>8</w:t>
            </w:r>
          </w:p>
        </w:tc>
        <w:tc>
          <w:tcPr>
            <w:tcW w:w="3260" w:type="dxa"/>
            <w:vAlign w:val="center"/>
          </w:tcPr>
          <w:p w14:paraId="44688E88" w14:textId="77777777" w:rsidR="001B2007" w:rsidRPr="00086C33" w:rsidRDefault="001B2007" w:rsidP="001B2007">
            <w:pPr>
              <w:spacing w:after="0" w:line="240" w:lineRule="auto"/>
              <w:rPr>
                <w:rFonts w:ascii="Times New Roman" w:eastAsia="Times New Roman" w:hAnsi="Times New Roman" w:cs="Times New Roman"/>
                <w:sz w:val="24"/>
                <w:szCs w:val="24"/>
              </w:rPr>
            </w:pPr>
            <w:r w:rsidRPr="009740A9">
              <w:rPr>
                <w:rFonts w:ascii="Times New Roman" w:eastAsia="Times New Roman" w:hAnsi="Times New Roman" w:cs="Times New Roman"/>
                <w:sz w:val="24"/>
                <w:szCs w:val="24"/>
              </w:rPr>
              <w:t xml:space="preserve">- </w:t>
            </w:r>
            <w:r w:rsidRPr="00086C33">
              <w:rPr>
                <w:rFonts w:ascii="Times New Roman" w:eastAsia="Times New Roman" w:hAnsi="Times New Roman" w:cs="Times New Roman"/>
                <w:sz w:val="24"/>
                <w:szCs w:val="24"/>
              </w:rPr>
              <w:t xml:space="preserve">Tiến độ ≤ </w:t>
            </w:r>
            <w:r w:rsidRPr="009740A9">
              <w:rPr>
                <w:rFonts w:ascii="Times New Roman" w:eastAsia="Times New Roman" w:hAnsi="Times New Roman" w:cs="Times New Roman"/>
                <w:sz w:val="24"/>
                <w:szCs w:val="24"/>
              </w:rPr>
              <w:t>100 ngày</w:t>
            </w:r>
            <w:r w:rsidRPr="00086C33">
              <w:rPr>
                <w:rFonts w:ascii="Times New Roman" w:eastAsia="Times New Roman" w:hAnsi="Times New Roman" w:cs="Times New Roman"/>
                <w:sz w:val="24"/>
                <w:szCs w:val="24"/>
              </w:rPr>
              <w:t>, có đủ các mốc chính, logic và khả thi</w:t>
            </w:r>
            <w:r w:rsidRPr="009740A9">
              <w:rPr>
                <w:rFonts w:ascii="Times New Roman" w:eastAsia="Times New Roman" w:hAnsi="Times New Roman" w:cs="Times New Roman"/>
                <w:sz w:val="24"/>
                <w:szCs w:val="24"/>
              </w:rPr>
              <w:t xml:space="preserve">: </w:t>
            </w:r>
            <w:r w:rsidRPr="00086C33">
              <w:rPr>
                <w:rFonts w:ascii="Times New Roman" w:eastAsia="Times New Roman" w:hAnsi="Times New Roman" w:cs="Times New Roman"/>
                <w:sz w:val="24"/>
                <w:szCs w:val="24"/>
              </w:rPr>
              <w:t>10 điểm.</w:t>
            </w:r>
          </w:p>
          <w:p w14:paraId="7A30CA20" w14:textId="77777777" w:rsidR="001B2007" w:rsidRDefault="001B2007" w:rsidP="001B2007">
            <w:pPr>
              <w:rPr>
                <w:rFonts w:ascii="Times New Roman" w:eastAsia="Times New Roman" w:hAnsi="Times New Roman" w:cs="Times New Roman"/>
                <w:sz w:val="24"/>
                <w:szCs w:val="24"/>
              </w:rPr>
            </w:pPr>
          </w:p>
          <w:p w14:paraId="3CC71BD8" w14:textId="77777777" w:rsidR="001B2007" w:rsidRPr="00086C33" w:rsidRDefault="001B2007" w:rsidP="001B2007">
            <w:pPr>
              <w:spacing w:after="0" w:line="240" w:lineRule="auto"/>
              <w:rPr>
                <w:rFonts w:ascii="Times New Roman" w:eastAsia="Times New Roman" w:hAnsi="Times New Roman" w:cs="Times New Roman"/>
                <w:sz w:val="24"/>
                <w:szCs w:val="24"/>
              </w:rPr>
            </w:pPr>
            <w:r w:rsidRPr="009740A9">
              <w:rPr>
                <w:rFonts w:ascii="Times New Roman" w:eastAsia="Times New Roman" w:hAnsi="Times New Roman" w:cs="Times New Roman"/>
                <w:sz w:val="24"/>
                <w:szCs w:val="24"/>
              </w:rPr>
              <w:t xml:space="preserve">- </w:t>
            </w:r>
            <w:r w:rsidRPr="00086C33">
              <w:rPr>
                <w:rFonts w:ascii="Times New Roman" w:eastAsia="Times New Roman" w:hAnsi="Times New Roman" w:cs="Times New Roman"/>
                <w:sz w:val="24"/>
                <w:szCs w:val="24"/>
              </w:rPr>
              <w:t>Tiến độ</w:t>
            </w:r>
            <w:r w:rsidRPr="009740A9">
              <w:rPr>
                <w:rFonts w:ascii="Times New Roman" w:eastAsia="Times New Roman" w:hAnsi="Times New Roman" w:cs="Times New Roman"/>
                <w:sz w:val="24"/>
                <w:szCs w:val="24"/>
              </w:rPr>
              <w:t xml:space="preserve"> </w:t>
            </w:r>
            <w:r w:rsidRPr="00086C33">
              <w:rPr>
                <w:rFonts w:ascii="Times New Roman" w:eastAsia="Times New Roman" w:hAnsi="Times New Roman" w:cs="Times New Roman"/>
                <w:sz w:val="24"/>
                <w:szCs w:val="24"/>
              </w:rPr>
              <w:t xml:space="preserve">≤ </w:t>
            </w:r>
            <w:r w:rsidRPr="009740A9">
              <w:rPr>
                <w:rFonts w:ascii="Times New Roman" w:eastAsia="Times New Roman" w:hAnsi="Times New Roman" w:cs="Times New Roman"/>
                <w:sz w:val="24"/>
                <w:szCs w:val="24"/>
              </w:rPr>
              <w:t>100 ngày</w:t>
            </w:r>
            <w:r w:rsidRPr="00086C33">
              <w:rPr>
                <w:rFonts w:ascii="Times New Roman" w:eastAsia="Times New Roman" w:hAnsi="Times New Roman" w:cs="Times New Roman"/>
                <w:sz w:val="24"/>
                <w:szCs w:val="24"/>
              </w:rPr>
              <w:t xml:space="preserve"> nhưng thiếu một số mốc</w:t>
            </w:r>
            <w:r w:rsidRPr="009740A9">
              <w:rPr>
                <w:rFonts w:ascii="Times New Roman" w:eastAsia="Times New Roman" w:hAnsi="Times New Roman" w:cs="Times New Roman"/>
                <w:sz w:val="24"/>
                <w:szCs w:val="24"/>
              </w:rPr>
              <w:t>: trừ điểm</w:t>
            </w:r>
            <w:r w:rsidRPr="00086C33">
              <w:rPr>
                <w:rFonts w:ascii="Times New Roman" w:eastAsia="Times New Roman" w:hAnsi="Times New Roman" w:cs="Times New Roman"/>
                <w:sz w:val="24"/>
                <w:szCs w:val="24"/>
              </w:rPr>
              <w:t>.</w:t>
            </w:r>
          </w:p>
          <w:p w14:paraId="28744CE0" w14:textId="3D840ECD" w:rsidR="001B2007" w:rsidRPr="00086C33" w:rsidRDefault="001B2007" w:rsidP="001B2007">
            <w:pPr>
              <w:spacing w:after="0" w:line="240" w:lineRule="auto"/>
              <w:rPr>
                <w:rFonts w:ascii="Times New Roman" w:eastAsia="Times New Roman" w:hAnsi="Times New Roman" w:cs="Times New Roman"/>
                <w:sz w:val="24"/>
                <w:szCs w:val="24"/>
              </w:rPr>
            </w:pPr>
            <w:r w:rsidRPr="009740A9">
              <w:rPr>
                <w:rFonts w:ascii="Times New Roman" w:eastAsia="Times New Roman" w:hAnsi="Times New Roman" w:cs="Times New Roman"/>
                <w:sz w:val="24"/>
                <w:szCs w:val="24"/>
              </w:rPr>
              <w:t xml:space="preserve">- </w:t>
            </w:r>
            <w:r w:rsidRPr="00086C33">
              <w:rPr>
                <w:rFonts w:ascii="Times New Roman" w:eastAsia="Times New Roman" w:hAnsi="Times New Roman" w:cs="Times New Roman"/>
                <w:sz w:val="24"/>
                <w:szCs w:val="24"/>
              </w:rPr>
              <w:t xml:space="preserve">Tiến độ </w:t>
            </w:r>
            <w:r w:rsidRPr="009740A9">
              <w:rPr>
                <w:rFonts w:ascii="Times New Roman" w:eastAsia="Times New Roman" w:hAnsi="Times New Roman" w:cs="Times New Roman"/>
                <w:sz w:val="24"/>
                <w:szCs w:val="24"/>
              </w:rPr>
              <w:t xml:space="preserve">&gt; 100 ngày: </w:t>
            </w:r>
            <w:r w:rsidRPr="00086C33">
              <w:rPr>
                <w:rFonts w:ascii="Times New Roman" w:eastAsia="Times New Roman" w:hAnsi="Times New Roman" w:cs="Times New Roman"/>
                <w:sz w:val="24"/>
                <w:szCs w:val="24"/>
              </w:rPr>
              <w:t>0 điểm.</w:t>
            </w:r>
          </w:p>
        </w:tc>
        <w:tc>
          <w:tcPr>
            <w:tcW w:w="851" w:type="dxa"/>
          </w:tcPr>
          <w:p w14:paraId="10B5EB0B" w14:textId="77777777" w:rsidR="001B2007" w:rsidRPr="007A2C09" w:rsidRDefault="001B2007" w:rsidP="001B2007">
            <w:pPr>
              <w:widowControl w:val="0"/>
              <w:tabs>
                <w:tab w:val="left" w:pos="851"/>
              </w:tabs>
              <w:spacing w:after="0" w:line="264" w:lineRule="auto"/>
              <w:jc w:val="center"/>
              <w:rPr>
                <w:rFonts w:ascii="Times New Roman" w:hAnsi="Times New Roman"/>
                <w:sz w:val="24"/>
                <w:szCs w:val="24"/>
                <w:lang w:val="vi-VN"/>
              </w:rPr>
            </w:pPr>
          </w:p>
        </w:tc>
        <w:tc>
          <w:tcPr>
            <w:tcW w:w="2835" w:type="dxa"/>
          </w:tcPr>
          <w:p w14:paraId="2E06CB48" w14:textId="77777777" w:rsidR="001B2007" w:rsidRPr="003C74D7" w:rsidRDefault="001B2007" w:rsidP="001B2007">
            <w:pPr>
              <w:widowControl w:val="0"/>
              <w:tabs>
                <w:tab w:val="left" w:pos="851"/>
              </w:tabs>
              <w:spacing w:after="0" w:line="264" w:lineRule="auto"/>
              <w:rPr>
                <w:rFonts w:ascii="Times New Roman" w:hAnsi="Times New Roman"/>
                <w:sz w:val="24"/>
                <w:szCs w:val="24"/>
              </w:rPr>
            </w:pPr>
          </w:p>
        </w:tc>
        <w:tc>
          <w:tcPr>
            <w:tcW w:w="1134" w:type="dxa"/>
          </w:tcPr>
          <w:p w14:paraId="55B14B2B" w14:textId="77777777" w:rsidR="001B2007" w:rsidRPr="007A2C09" w:rsidRDefault="001B2007" w:rsidP="001B2007">
            <w:pPr>
              <w:widowControl w:val="0"/>
              <w:tabs>
                <w:tab w:val="left" w:pos="851"/>
              </w:tabs>
              <w:spacing w:after="0" w:line="264" w:lineRule="auto"/>
              <w:jc w:val="center"/>
              <w:rPr>
                <w:rFonts w:ascii="Times New Roman" w:hAnsi="Times New Roman"/>
                <w:sz w:val="24"/>
                <w:szCs w:val="24"/>
                <w:lang w:val="vi-VN"/>
              </w:rPr>
            </w:pPr>
          </w:p>
        </w:tc>
      </w:tr>
      <w:tr w:rsidR="001B2007" w:rsidRPr="00B671AF" w14:paraId="4183EE98" w14:textId="77777777" w:rsidTr="00B671AF">
        <w:trPr>
          <w:jc w:val="center"/>
        </w:trPr>
        <w:tc>
          <w:tcPr>
            <w:tcW w:w="709" w:type="dxa"/>
          </w:tcPr>
          <w:p w14:paraId="006DADCC" w14:textId="3EB3BC8E" w:rsidR="001B2007" w:rsidRPr="00B671AF" w:rsidRDefault="001B2007" w:rsidP="001B2007">
            <w:pPr>
              <w:widowControl w:val="0"/>
              <w:tabs>
                <w:tab w:val="left" w:pos="851"/>
              </w:tabs>
              <w:spacing w:after="0" w:line="264" w:lineRule="auto"/>
              <w:jc w:val="center"/>
              <w:rPr>
                <w:rFonts w:ascii="Times New Roman" w:hAnsi="Times New Roman"/>
                <w:b/>
                <w:bCs/>
                <w:iCs/>
                <w:sz w:val="24"/>
                <w:szCs w:val="24"/>
              </w:rPr>
            </w:pPr>
            <w:r w:rsidRPr="00B671AF">
              <w:rPr>
                <w:rFonts w:ascii="Times New Roman" w:hAnsi="Times New Roman"/>
                <w:b/>
                <w:bCs/>
                <w:iCs/>
                <w:sz w:val="24"/>
                <w:szCs w:val="24"/>
              </w:rPr>
              <w:lastRenderedPageBreak/>
              <w:t>7</w:t>
            </w:r>
          </w:p>
        </w:tc>
        <w:tc>
          <w:tcPr>
            <w:tcW w:w="4106" w:type="dxa"/>
            <w:vAlign w:val="center"/>
          </w:tcPr>
          <w:p w14:paraId="0AB10BDB" w14:textId="4DCB57CE" w:rsidR="001B2007" w:rsidRPr="00B671AF" w:rsidRDefault="001B2007" w:rsidP="001B2007">
            <w:pPr>
              <w:spacing w:after="0"/>
              <w:rPr>
                <w:rFonts w:ascii="Times New Roman" w:eastAsia="Times New Roman" w:hAnsi="Times New Roman" w:cs="Times New Roman"/>
                <w:b/>
                <w:bCs/>
                <w:sz w:val="24"/>
                <w:szCs w:val="24"/>
              </w:rPr>
            </w:pPr>
            <w:r w:rsidRPr="00B671AF">
              <w:rPr>
                <w:rStyle w:val="Strong"/>
              </w:rPr>
              <w:t>Cam kết chất lượng và Bảo hành</w:t>
            </w:r>
          </w:p>
        </w:tc>
        <w:tc>
          <w:tcPr>
            <w:tcW w:w="850" w:type="dxa"/>
            <w:vAlign w:val="center"/>
          </w:tcPr>
          <w:p w14:paraId="4520927F" w14:textId="77777777" w:rsidR="001B2007" w:rsidRPr="00B671AF" w:rsidRDefault="001B2007" w:rsidP="001B2007">
            <w:pPr>
              <w:widowControl w:val="0"/>
              <w:tabs>
                <w:tab w:val="left" w:pos="851"/>
              </w:tabs>
              <w:spacing w:after="0" w:line="264" w:lineRule="auto"/>
              <w:jc w:val="center"/>
              <w:rPr>
                <w:b/>
                <w:bCs/>
              </w:rPr>
            </w:pPr>
          </w:p>
        </w:tc>
        <w:tc>
          <w:tcPr>
            <w:tcW w:w="851" w:type="dxa"/>
            <w:vAlign w:val="center"/>
          </w:tcPr>
          <w:p w14:paraId="0DA0F17D" w14:textId="77777777" w:rsidR="001B2007" w:rsidRPr="00B671AF" w:rsidRDefault="001B2007" w:rsidP="001B2007">
            <w:pPr>
              <w:widowControl w:val="0"/>
              <w:tabs>
                <w:tab w:val="left" w:pos="851"/>
              </w:tabs>
              <w:spacing w:after="0" w:line="264" w:lineRule="auto"/>
              <w:jc w:val="center"/>
              <w:rPr>
                <w:b/>
                <w:bCs/>
              </w:rPr>
            </w:pPr>
          </w:p>
        </w:tc>
        <w:tc>
          <w:tcPr>
            <w:tcW w:w="3260" w:type="dxa"/>
            <w:vAlign w:val="center"/>
          </w:tcPr>
          <w:p w14:paraId="725CEE05" w14:textId="77777777" w:rsidR="001B2007" w:rsidRPr="00B671AF" w:rsidRDefault="001B2007" w:rsidP="001B2007">
            <w:pPr>
              <w:spacing w:after="0" w:line="240" w:lineRule="auto"/>
              <w:rPr>
                <w:rFonts w:ascii="Times New Roman" w:eastAsia="Times New Roman" w:hAnsi="Times New Roman" w:cs="Times New Roman"/>
                <w:b/>
                <w:bCs/>
                <w:sz w:val="24"/>
                <w:szCs w:val="24"/>
              </w:rPr>
            </w:pPr>
          </w:p>
        </w:tc>
        <w:tc>
          <w:tcPr>
            <w:tcW w:w="851" w:type="dxa"/>
          </w:tcPr>
          <w:p w14:paraId="72243D0F" w14:textId="77777777" w:rsidR="001B2007" w:rsidRPr="00B671AF" w:rsidRDefault="001B2007" w:rsidP="001B2007">
            <w:pPr>
              <w:widowControl w:val="0"/>
              <w:tabs>
                <w:tab w:val="left" w:pos="851"/>
              </w:tabs>
              <w:spacing w:after="0" w:line="264" w:lineRule="auto"/>
              <w:jc w:val="center"/>
              <w:rPr>
                <w:rFonts w:ascii="Times New Roman" w:hAnsi="Times New Roman"/>
                <w:b/>
                <w:bCs/>
                <w:sz w:val="24"/>
                <w:szCs w:val="24"/>
                <w:lang w:val="vi-VN"/>
              </w:rPr>
            </w:pPr>
          </w:p>
        </w:tc>
        <w:tc>
          <w:tcPr>
            <w:tcW w:w="2835" w:type="dxa"/>
          </w:tcPr>
          <w:p w14:paraId="73476367" w14:textId="77777777" w:rsidR="001B2007" w:rsidRPr="00B671AF" w:rsidRDefault="001B2007" w:rsidP="001B2007">
            <w:pPr>
              <w:widowControl w:val="0"/>
              <w:tabs>
                <w:tab w:val="left" w:pos="851"/>
              </w:tabs>
              <w:spacing w:after="0" w:line="264" w:lineRule="auto"/>
              <w:rPr>
                <w:rFonts w:ascii="Times New Roman" w:hAnsi="Times New Roman"/>
                <w:b/>
                <w:bCs/>
                <w:sz w:val="24"/>
                <w:szCs w:val="24"/>
              </w:rPr>
            </w:pPr>
          </w:p>
        </w:tc>
        <w:tc>
          <w:tcPr>
            <w:tcW w:w="1134" w:type="dxa"/>
          </w:tcPr>
          <w:p w14:paraId="14BD6978" w14:textId="77777777" w:rsidR="001B2007" w:rsidRPr="00B671AF" w:rsidRDefault="001B2007" w:rsidP="001B2007">
            <w:pPr>
              <w:widowControl w:val="0"/>
              <w:tabs>
                <w:tab w:val="left" w:pos="851"/>
              </w:tabs>
              <w:spacing w:after="0" w:line="264" w:lineRule="auto"/>
              <w:jc w:val="center"/>
              <w:rPr>
                <w:rFonts w:ascii="Times New Roman" w:hAnsi="Times New Roman"/>
                <w:b/>
                <w:bCs/>
                <w:sz w:val="24"/>
                <w:szCs w:val="24"/>
                <w:lang w:val="vi-VN"/>
              </w:rPr>
            </w:pPr>
          </w:p>
        </w:tc>
      </w:tr>
      <w:tr w:rsidR="001B2007" w:rsidRPr="007A2C09" w14:paraId="6E600FC4" w14:textId="77777777" w:rsidTr="00B671AF">
        <w:trPr>
          <w:jc w:val="center"/>
        </w:trPr>
        <w:tc>
          <w:tcPr>
            <w:tcW w:w="709" w:type="dxa"/>
          </w:tcPr>
          <w:p w14:paraId="4798AD45" w14:textId="77777777" w:rsidR="001B2007" w:rsidRPr="007A2C09" w:rsidRDefault="001B2007" w:rsidP="001B2007">
            <w:pPr>
              <w:widowControl w:val="0"/>
              <w:tabs>
                <w:tab w:val="left" w:pos="851"/>
              </w:tabs>
              <w:spacing w:after="0" w:line="264" w:lineRule="auto"/>
              <w:jc w:val="center"/>
              <w:rPr>
                <w:rFonts w:ascii="Times New Roman" w:hAnsi="Times New Roman"/>
                <w:iCs/>
                <w:sz w:val="24"/>
                <w:szCs w:val="24"/>
                <w:lang w:val="vi-VN"/>
              </w:rPr>
            </w:pPr>
          </w:p>
        </w:tc>
        <w:tc>
          <w:tcPr>
            <w:tcW w:w="4106" w:type="dxa"/>
            <w:vAlign w:val="center"/>
          </w:tcPr>
          <w:p w14:paraId="6646AD4E" w14:textId="77777777" w:rsidR="001B2007" w:rsidRPr="00A82EE3" w:rsidRDefault="001B2007" w:rsidP="001B2007">
            <w:pPr>
              <w:pStyle w:val="NormalWeb"/>
              <w:spacing w:before="0" w:beforeAutospacing="0" w:after="0" w:afterAutospacing="0"/>
            </w:pPr>
            <w:r w:rsidRPr="003265BA">
              <w:t>Cam kết chất lượng, ATLĐ, môi trường, bảo hành</w:t>
            </w:r>
            <w:r>
              <w:t>:</w:t>
            </w:r>
          </w:p>
          <w:p w14:paraId="40736CFE" w14:textId="77777777" w:rsidR="001B2007" w:rsidRPr="00A82EE3" w:rsidRDefault="001B2007" w:rsidP="001B2007">
            <w:pPr>
              <w:spacing w:after="0" w:line="240" w:lineRule="auto"/>
              <w:rPr>
                <w:rFonts w:ascii="Times New Roman" w:eastAsia="Times New Roman" w:hAnsi="Times New Roman" w:cs="Times New Roman"/>
                <w:sz w:val="24"/>
                <w:szCs w:val="24"/>
              </w:rPr>
            </w:pPr>
            <w:r w:rsidRPr="003265BA">
              <w:rPr>
                <w:rFonts w:ascii="Times New Roman" w:eastAsia="Times New Roman" w:hAnsi="Times New Roman" w:cs="Times New Roman"/>
                <w:sz w:val="24"/>
                <w:szCs w:val="24"/>
              </w:rPr>
              <w:t xml:space="preserve">- </w:t>
            </w:r>
            <w:r w:rsidRPr="00A82EE3">
              <w:rPr>
                <w:rFonts w:ascii="Times New Roman" w:eastAsia="Times New Roman" w:hAnsi="Times New Roman" w:cs="Times New Roman"/>
                <w:sz w:val="24"/>
                <w:szCs w:val="24"/>
              </w:rPr>
              <w:t>Kết cấu chính (móng, cọc, khung thép, bê tông): bảo hành 24 tháng.</w:t>
            </w:r>
          </w:p>
          <w:p w14:paraId="473C19A4" w14:textId="27291614" w:rsidR="001B2007" w:rsidRDefault="001B2007" w:rsidP="001B2007">
            <w:pPr>
              <w:spacing w:after="0"/>
              <w:rPr>
                <w:rStyle w:val="Strong"/>
              </w:rPr>
            </w:pPr>
            <w:r w:rsidRPr="003265BA">
              <w:rPr>
                <w:rFonts w:ascii="Times New Roman" w:eastAsia="Times New Roman" w:hAnsi="Times New Roman" w:cs="Times New Roman"/>
                <w:sz w:val="24"/>
                <w:szCs w:val="24"/>
              </w:rPr>
              <w:t xml:space="preserve">- </w:t>
            </w:r>
            <w:r w:rsidRPr="00A82EE3">
              <w:rPr>
                <w:rFonts w:ascii="Times New Roman" w:eastAsia="Times New Roman" w:hAnsi="Times New Roman" w:cs="Times New Roman"/>
                <w:sz w:val="24"/>
                <w:szCs w:val="24"/>
              </w:rPr>
              <w:t>Các hạng mục còn lại (hoàn thiện, điện – nước – PCCC, thiết bị phụ trợ, cảnh quan): bảo hành 12 tháng.</w:t>
            </w:r>
          </w:p>
        </w:tc>
        <w:tc>
          <w:tcPr>
            <w:tcW w:w="850" w:type="dxa"/>
            <w:vAlign w:val="center"/>
          </w:tcPr>
          <w:p w14:paraId="67B07FCB" w14:textId="6E40D3E1" w:rsidR="001B2007" w:rsidRDefault="001B2007" w:rsidP="001B2007">
            <w:pPr>
              <w:widowControl w:val="0"/>
              <w:tabs>
                <w:tab w:val="left" w:pos="851"/>
              </w:tabs>
              <w:spacing w:after="0" w:line="264" w:lineRule="auto"/>
              <w:jc w:val="center"/>
            </w:pPr>
            <w:r>
              <w:t>10</w:t>
            </w:r>
          </w:p>
        </w:tc>
        <w:tc>
          <w:tcPr>
            <w:tcW w:w="851" w:type="dxa"/>
            <w:vAlign w:val="center"/>
          </w:tcPr>
          <w:p w14:paraId="79237911" w14:textId="480D5E0B" w:rsidR="001B2007" w:rsidRDefault="001B2007" w:rsidP="001B2007">
            <w:pPr>
              <w:widowControl w:val="0"/>
              <w:tabs>
                <w:tab w:val="left" w:pos="851"/>
              </w:tabs>
              <w:spacing w:after="0" w:line="264" w:lineRule="auto"/>
              <w:jc w:val="center"/>
            </w:pPr>
            <w:r>
              <w:t>7</w:t>
            </w:r>
          </w:p>
        </w:tc>
        <w:tc>
          <w:tcPr>
            <w:tcW w:w="3260" w:type="dxa"/>
            <w:vAlign w:val="center"/>
          </w:tcPr>
          <w:p w14:paraId="60E877B6" w14:textId="43DD96D9" w:rsidR="001B2007" w:rsidRPr="009740A9" w:rsidRDefault="001B2007" w:rsidP="001B2007">
            <w:pPr>
              <w:spacing w:after="0" w:line="240" w:lineRule="auto"/>
              <w:rPr>
                <w:rFonts w:ascii="Times New Roman" w:eastAsia="Times New Roman" w:hAnsi="Times New Roman" w:cs="Times New Roman"/>
                <w:sz w:val="24"/>
                <w:szCs w:val="24"/>
              </w:rPr>
            </w:pPr>
            <w:r>
              <w:t>Có văn bản cam kết đáp ứng đúng yêu cầu: 10 điểm; thiếu nội dung: trừ điểm; không có cam kết: 0 điểm.</w:t>
            </w:r>
          </w:p>
        </w:tc>
        <w:tc>
          <w:tcPr>
            <w:tcW w:w="851" w:type="dxa"/>
          </w:tcPr>
          <w:p w14:paraId="514568BE" w14:textId="77777777" w:rsidR="001B2007" w:rsidRPr="007A2C09" w:rsidRDefault="001B2007" w:rsidP="001B2007">
            <w:pPr>
              <w:widowControl w:val="0"/>
              <w:tabs>
                <w:tab w:val="left" w:pos="851"/>
              </w:tabs>
              <w:spacing w:after="0" w:line="264" w:lineRule="auto"/>
              <w:jc w:val="center"/>
              <w:rPr>
                <w:rFonts w:ascii="Times New Roman" w:hAnsi="Times New Roman"/>
                <w:sz w:val="24"/>
                <w:szCs w:val="24"/>
                <w:lang w:val="vi-VN"/>
              </w:rPr>
            </w:pPr>
          </w:p>
        </w:tc>
        <w:tc>
          <w:tcPr>
            <w:tcW w:w="2835" w:type="dxa"/>
          </w:tcPr>
          <w:p w14:paraId="6ED022E1" w14:textId="77777777" w:rsidR="001B2007" w:rsidRPr="003C74D7" w:rsidRDefault="001B2007" w:rsidP="001B2007">
            <w:pPr>
              <w:widowControl w:val="0"/>
              <w:tabs>
                <w:tab w:val="left" w:pos="851"/>
              </w:tabs>
              <w:spacing w:after="0" w:line="264" w:lineRule="auto"/>
              <w:rPr>
                <w:rFonts w:ascii="Times New Roman" w:hAnsi="Times New Roman"/>
                <w:sz w:val="24"/>
                <w:szCs w:val="24"/>
              </w:rPr>
            </w:pPr>
          </w:p>
        </w:tc>
        <w:tc>
          <w:tcPr>
            <w:tcW w:w="1134" w:type="dxa"/>
          </w:tcPr>
          <w:p w14:paraId="41D6F41F" w14:textId="77777777" w:rsidR="001B2007" w:rsidRPr="007A2C09" w:rsidRDefault="001B2007" w:rsidP="001B2007">
            <w:pPr>
              <w:widowControl w:val="0"/>
              <w:tabs>
                <w:tab w:val="left" w:pos="851"/>
              </w:tabs>
              <w:spacing w:after="0" w:line="264" w:lineRule="auto"/>
              <w:jc w:val="center"/>
              <w:rPr>
                <w:rFonts w:ascii="Times New Roman" w:hAnsi="Times New Roman"/>
                <w:sz w:val="24"/>
                <w:szCs w:val="24"/>
                <w:lang w:val="vi-VN"/>
              </w:rPr>
            </w:pPr>
          </w:p>
        </w:tc>
      </w:tr>
      <w:tr w:rsidR="00A14659" w:rsidRPr="007A2C09" w14:paraId="6983A6C5" w14:textId="77777777" w:rsidTr="00B671AF">
        <w:trPr>
          <w:jc w:val="center"/>
        </w:trPr>
        <w:tc>
          <w:tcPr>
            <w:tcW w:w="4815" w:type="dxa"/>
            <w:gridSpan w:val="2"/>
          </w:tcPr>
          <w:p w14:paraId="22201FEC" w14:textId="77777777" w:rsidR="00A14659" w:rsidRPr="007A2C09" w:rsidRDefault="00A14659" w:rsidP="00111C81">
            <w:pPr>
              <w:widowControl w:val="0"/>
              <w:tabs>
                <w:tab w:val="left" w:pos="851"/>
              </w:tabs>
              <w:spacing w:after="0" w:line="264" w:lineRule="auto"/>
              <w:jc w:val="center"/>
              <w:rPr>
                <w:rFonts w:ascii="Times New Roman" w:hAnsi="Times New Roman"/>
                <w:b/>
                <w:sz w:val="24"/>
                <w:szCs w:val="24"/>
              </w:rPr>
            </w:pPr>
            <w:r w:rsidRPr="007A2C09">
              <w:rPr>
                <w:rFonts w:ascii="Times New Roman" w:hAnsi="Times New Roman"/>
                <w:b/>
                <w:sz w:val="24"/>
                <w:szCs w:val="24"/>
              </w:rPr>
              <w:t>TỔNG CỘNG</w:t>
            </w:r>
          </w:p>
        </w:tc>
        <w:tc>
          <w:tcPr>
            <w:tcW w:w="850" w:type="dxa"/>
          </w:tcPr>
          <w:p w14:paraId="457556C2" w14:textId="77777777" w:rsidR="00A14659" w:rsidRPr="007A2C09" w:rsidRDefault="00A14659" w:rsidP="00111C81">
            <w:pPr>
              <w:widowControl w:val="0"/>
              <w:tabs>
                <w:tab w:val="left" w:pos="851"/>
              </w:tabs>
              <w:spacing w:after="0" w:line="264" w:lineRule="auto"/>
              <w:jc w:val="center"/>
              <w:rPr>
                <w:rFonts w:ascii="Times New Roman" w:hAnsi="Times New Roman"/>
                <w:b/>
                <w:sz w:val="24"/>
                <w:szCs w:val="24"/>
                <w:lang w:val="vi-VN"/>
              </w:rPr>
            </w:pPr>
            <w:r w:rsidRPr="007A2C09">
              <w:rPr>
                <w:rFonts w:ascii="Times New Roman" w:hAnsi="Times New Roman"/>
                <w:b/>
                <w:sz w:val="24"/>
                <w:szCs w:val="24"/>
                <w:lang w:val="vi-VN"/>
              </w:rPr>
              <w:t>100</w:t>
            </w:r>
          </w:p>
        </w:tc>
        <w:tc>
          <w:tcPr>
            <w:tcW w:w="851" w:type="dxa"/>
          </w:tcPr>
          <w:p w14:paraId="418E28E4" w14:textId="2145DFF5" w:rsidR="00A14659" w:rsidRPr="001B2007" w:rsidRDefault="001B2007" w:rsidP="00111C81">
            <w:pPr>
              <w:widowControl w:val="0"/>
              <w:tabs>
                <w:tab w:val="left" w:pos="851"/>
              </w:tabs>
              <w:spacing w:after="0" w:line="264" w:lineRule="auto"/>
              <w:jc w:val="center"/>
              <w:rPr>
                <w:rFonts w:ascii="Times New Roman" w:hAnsi="Times New Roman"/>
                <w:b/>
                <w:sz w:val="24"/>
                <w:szCs w:val="24"/>
              </w:rPr>
            </w:pPr>
            <w:r>
              <w:rPr>
                <w:rFonts w:ascii="Times New Roman" w:hAnsi="Times New Roman"/>
                <w:b/>
                <w:sz w:val="24"/>
                <w:szCs w:val="24"/>
              </w:rPr>
              <w:t>75</w:t>
            </w:r>
          </w:p>
        </w:tc>
        <w:tc>
          <w:tcPr>
            <w:tcW w:w="3260" w:type="dxa"/>
          </w:tcPr>
          <w:p w14:paraId="05C3998F" w14:textId="77777777" w:rsidR="00A14659" w:rsidRPr="007A2C09" w:rsidRDefault="00A14659" w:rsidP="00111C81">
            <w:pPr>
              <w:widowControl w:val="0"/>
              <w:tabs>
                <w:tab w:val="left" w:pos="851"/>
              </w:tabs>
              <w:spacing w:after="0" w:line="264" w:lineRule="auto"/>
              <w:jc w:val="center"/>
              <w:rPr>
                <w:rFonts w:ascii="Times New Roman" w:hAnsi="Times New Roman"/>
                <w:b/>
                <w:sz w:val="24"/>
                <w:szCs w:val="24"/>
              </w:rPr>
            </w:pPr>
          </w:p>
        </w:tc>
        <w:tc>
          <w:tcPr>
            <w:tcW w:w="851" w:type="dxa"/>
            <w:vAlign w:val="center"/>
          </w:tcPr>
          <w:p w14:paraId="3BE6B78D" w14:textId="6C55CAED" w:rsidR="00A14659" w:rsidRPr="006017B7" w:rsidRDefault="00A14659" w:rsidP="00111C81">
            <w:pPr>
              <w:widowControl w:val="0"/>
              <w:tabs>
                <w:tab w:val="left" w:pos="851"/>
              </w:tabs>
              <w:spacing w:after="0" w:line="264" w:lineRule="auto"/>
              <w:jc w:val="center"/>
              <w:rPr>
                <w:rFonts w:ascii="Times New Roman" w:hAnsi="Times New Roman"/>
                <w:b/>
                <w:sz w:val="24"/>
                <w:szCs w:val="24"/>
              </w:rPr>
            </w:pPr>
          </w:p>
        </w:tc>
        <w:tc>
          <w:tcPr>
            <w:tcW w:w="2835" w:type="dxa"/>
            <w:vAlign w:val="center"/>
          </w:tcPr>
          <w:p w14:paraId="1D1C6355" w14:textId="77777777" w:rsidR="00A14659" w:rsidRPr="007A2C09" w:rsidRDefault="00A14659" w:rsidP="00111C81">
            <w:pPr>
              <w:widowControl w:val="0"/>
              <w:tabs>
                <w:tab w:val="left" w:pos="851"/>
              </w:tabs>
              <w:spacing w:after="0" w:line="264" w:lineRule="auto"/>
              <w:jc w:val="center"/>
              <w:rPr>
                <w:rFonts w:ascii="Times New Roman" w:hAnsi="Times New Roman"/>
                <w:b/>
                <w:sz w:val="24"/>
                <w:szCs w:val="24"/>
              </w:rPr>
            </w:pPr>
          </w:p>
        </w:tc>
        <w:tc>
          <w:tcPr>
            <w:tcW w:w="1134" w:type="dxa"/>
          </w:tcPr>
          <w:p w14:paraId="651B75D0" w14:textId="77777777" w:rsidR="00A14659" w:rsidRPr="007A2C09" w:rsidRDefault="00A14659" w:rsidP="00111C81">
            <w:pPr>
              <w:widowControl w:val="0"/>
              <w:tabs>
                <w:tab w:val="left" w:pos="851"/>
              </w:tabs>
              <w:spacing w:after="0" w:line="264" w:lineRule="auto"/>
              <w:jc w:val="center"/>
              <w:rPr>
                <w:rFonts w:ascii="Times New Roman" w:hAnsi="Times New Roman"/>
                <w:b/>
                <w:sz w:val="24"/>
                <w:szCs w:val="24"/>
              </w:rPr>
            </w:pPr>
          </w:p>
        </w:tc>
      </w:tr>
      <w:tr w:rsidR="00A14659" w:rsidRPr="007A2C09" w14:paraId="0796C911" w14:textId="77777777" w:rsidTr="00B671AF">
        <w:trPr>
          <w:jc w:val="center"/>
        </w:trPr>
        <w:tc>
          <w:tcPr>
            <w:tcW w:w="9776" w:type="dxa"/>
            <w:gridSpan w:val="5"/>
            <w:vAlign w:val="center"/>
          </w:tcPr>
          <w:p w14:paraId="7AA1B738" w14:textId="77777777" w:rsidR="00A14659" w:rsidRPr="007A2C09" w:rsidRDefault="00A14659" w:rsidP="00B671AF">
            <w:pPr>
              <w:widowControl w:val="0"/>
              <w:tabs>
                <w:tab w:val="left" w:pos="851"/>
              </w:tabs>
              <w:spacing w:after="0" w:line="264" w:lineRule="auto"/>
              <w:jc w:val="center"/>
              <w:rPr>
                <w:rFonts w:ascii="Times New Roman" w:hAnsi="Times New Roman"/>
                <w:b/>
                <w:sz w:val="24"/>
                <w:szCs w:val="24"/>
              </w:rPr>
            </w:pPr>
            <w:r w:rsidRPr="007A2C09">
              <w:rPr>
                <w:rFonts w:ascii="Times New Roman" w:hAnsi="Times New Roman"/>
                <w:b/>
                <w:sz w:val="24"/>
                <w:szCs w:val="24"/>
              </w:rPr>
              <w:t>KẾT LUẬN</w:t>
            </w:r>
          </w:p>
        </w:tc>
        <w:tc>
          <w:tcPr>
            <w:tcW w:w="3686" w:type="dxa"/>
            <w:gridSpan w:val="2"/>
            <w:vAlign w:val="center"/>
          </w:tcPr>
          <w:p w14:paraId="28FECF83" w14:textId="53547B74" w:rsidR="00A14659" w:rsidRPr="00B671AF" w:rsidRDefault="00B671AF" w:rsidP="00111C81">
            <w:pPr>
              <w:widowControl w:val="0"/>
              <w:tabs>
                <w:tab w:val="left" w:pos="851"/>
              </w:tabs>
              <w:spacing w:after="0" w:line="264" w:lineRule="auto"/>
              <w:jc w:val="center"/>
              <w:rPr>
                <w:rFonts w:ascii="Times New Roman" w:hAnsi="Times New Roman"/>
                <w:sz w:val="24"/>
                <w:szCs w:val="24"/>
              </w:rPr>
            </w:pPr>
            <w:r w:rsidRPr="00B671AF">
              <w:rPr>
                <w:sz w:val="26"/>
                <w:szCs w:val="26"/>
              </w:rPr>
              <w:t>Đạt yêu cầu nếu tổng điểm của Nhà thầu: ≥ 75/100 điểm.</w:t>
            </w:r>
          </w:p>
        </w:tc>
        <w:tc>
          <w:tcPr>
            <w:tcW w:w="1134" w:type="dxa"/>
          </w:tcPr>
          <w:p w14:paraId="526BAB48" w14:textId="77777777" w:rsidR="00A14659" w:rsidRPr="007A2C09" w:rsidRDefault="00A14659" w:rsidP="00111C81">
            <w:pPr>
              <w:widowControl w:val="0"/>
              <w:tabs>
                <w:tab w:val="left" w:pos="851"/>
              </w:tabs>
              <w:spacing w:after="0" w:line="264" w:lineRule="auto"/>
              <w:jc w:val="center"/>
              <w:rPr>
                <w:rFonts w:ascii="Times New Roman" w:hAnsi="Times New Roman"/>
                <w:b/>
                <w:sz w:val="24"/>
                <w:szCs w:val="24"/>
              </w:rPr>
            </w:pPr>
          </w:p>
        </w:tc>
      </w:tr>
    </w:tbl>
    <w:p w14:paraId="470BC23A" w14:textId="77777777" w:rsidR="00670E04" w:rsidRDefault="00670E04" w:rsidP="00670E04">
      <w:pPr>
        <w:pStyle w:val="NormalWeb"/>
        <w:spacing w:before="0" w:beforeAutospacing="0" w:after="0" w:afterAutospacing="0"/>
        <w:rPr>
          <w:rStyle w:val="Strong"/>
        </w:rPr>
      </w:pPr>
    </w:p>
    <w:p w14:paraId="1166B28D" w14:textId="575DDD9D" w:rsidR="006748DF" w:rsidRDefault="006748DF" w:rsidP="00670E04">
      <w:pPr>
        <w:pStyle w:val="NormalWeb"/>
        <w:spacing w:before="0" w:beforeAutospacing="0" w:after="0" w:afterAutospacing="0"/>
      </w:pPr>
      <w:r>
        <w:rPr>
          <w:rStyle w:val="Strong"/>
        </w:rPr>
        <w:t>Nguyên tắc tính điểm:</w:t>
      </w:r>
    </w:p>
    <w:p w14:paraId="4362FCCE" w14:textId="1FED3E6A" w:rsidR="006748DF" w:rsidRPr="00670E04" w:rsidRDefault="00653E7C" w:rsidP="00653E7C">
      <w:pPr>
        <w:pStyle w:val="NormalWeb"/>
        <w:spacing w:before="0" w:beforeAutospacing="0" w:after="0" w:afterAutospacing="0" w:line="264" w:lineRule="auto"/>
        <w:rPr>
          <w:sz w:val="26"/>
          <w:szCs w:val="26"/>
        </w:rPr>
      </w:pPr>
      <w:r w:rsidRPr="00670E04">
        <w:rPr>
          <w:sz w:val="26"/>
          <w:szCs w:val="26"/>
        </w:rPr>
        <w:t xml:space="preserve">- </w:t>
      </w:r>
      <w:r w:rsidR="000472BC" w:rsidRPr="00670E04">
        <w:rPr>
          <w:sz w:val="26"/>
          <w:szCs w:val="26"/>
        </w:rPr>
        <w:t xml:space="preserve">Từng thành viên của Tổ chuyên gia thực hiện đánh giá độc lập. Điểm kỹ thuật là trung bình cộng của các thành viên Tổ chuyên gia đánh giá. </w:t>
      </w:r>
      <w:r w:rsidR="006748DF" w:rsidRPr="00670E04">
        <w:rPr>
          <w:sz w:val="26"/>
          <w:szCs w:val="26"/>
        </w:rPr>
        <w:t>Kết quả làm tròn số nguyên gần nhất.</w:t>
      </w:r>
    </w:p>
    <w:p w14:paraId="478945B9" w14:textId="0A1B9B88" w:rsidR="006748DF" w:rsidRPr="00670E04" w:rsidRDefault="00653E7C" w:rsidP="00653E7C">
      <w:pPr>
        <w:pStyle w:val="NormalWeb"/>
        <w:spacing w:before="0" w:beforeAutospacing="0" w:after="0" w:afterAutospacing="0" w:line="264" w:lineRule="auto"/>
        <w:rPr>
          <w:sz w:val="26"/>
          <w:szCs w:val="26"/>
        </w:rPr>
      </w:pPr>
      <w:r w:rsidRPr="00670E04">
        <w:rPr>
          <w:sz w:val="26"/>
          <w:szCs w:val="26"/>
        </w:rPr>
        <w:t xml:space="preserve">- </w:t>
      </w:r>
      <w:r w:rsidR="006748DF" w:rsidRPr="00670E04">
        <w:rPr>
          <w:sz w:val="26"/>
          <w:szCs w:val="26"/>
        </w:rPr>
        <w:t>Chỉ các nhà thầu đạt ≥ 7</w:t>
      </w:r>
      <w:r w:rsidR="00670E04" w:rsidRPr="00670E04">
        <w:rPr>
          <w:sz w:val="26"/>
          <w:szCs w:val="26"/>
        </w:rPr>
        <w:t>5</w:t>
      </w:r>
      <w:r w:rsidR="006748DF" w:rsidRPr="00670E04">
        <w:rPr>
          <w:sz w:val="26"/>
          <w:szCs w:val="26"/>
        </w:rPr>
        <w:t xml:space="preserve">/100 điểm mới được </w:t>
      </w:r>
      <w:r w:rsidR="00670E04" w:rsidRPr="00670E04">
        <w:rPr>
          <w:color w:val="000000" w:themeColor="text1"/>
          <w:sz w:val="26"/>
          <w:szCs w:val="26"/>
        </w:rPr>
        <w:t>vào vòng</w:t>
      </w:r>
      <w:r w:rsidR="00670E04" w:rsidRPr="00670E04">
        <w:rPr>
          <w:color w:val="000000" w:themeColor="text1"/>
          <w:sz w:val="26"/>
          <w:szCs w:val="26"/>
          <w:lang w:val="vi-VN"/>
        </w:rPr>
        <w:t xml:space="preserve"> đánh giá </w:t>
      </w:r>
      <w:r w:rsidR="00670E04">
        <w:rPr>
          <w:color w:val="000000" w:themeColor="text1"/>
          <w:sz w:val="26"/>
          <w:szCs w:val="26"/>
        </w:rPr>
        <w:t xml:space="preserve">về </w:t>
      </w:r>
      <w:r w:rsidR="00670E04" w:rsidRPr="00670E04">
        <w:rPr>
          <w:color w:val="000000" w:themeColor="text1"/>
          <w:sz w:val="26"/>
          <w:szCs w:val="26"/>
        </w:rPr>
        <w:t>tài chính</w:t>
      </w:r>
      <w:r w:rsidR="006748DF" w:rsidRPr="00670E04">
        <w:rPr>
          <w:sz w:val="26"/>
          <w:szCs w:val="26"/>
        </w:rPr>
        <w:t>.</w:t>
      </w:r>
    </w:p>
    <w:p w14:paraId="6864897F" w14:textId="77777777" w:rsidR="00670E04" w:rsidRDefault="00670E04" w:rsidP="000472BC">
      <w:pPr>
        <w:spacing w:after="0" w:line="264" w:lineRule="auto"/>
        <w:jc w:val="both"/>
        <w:rPr>
          <w:rFonts w:ascii="Times New Roman" w:hAnsi="Times New Roman" w:cs="Times New Roman"/>
          <w:b/>
          <w:bCs/>
          <w:color w:val="000000" w:themeColor="text1"/>
          <w:sz w:val="26"/>
          <w:szCs w:val="26"/>
        </w:rPr>
      </w:pPr>
    </w:p>
    <w:p w14:paraId="6E3DD383" w14:textId="77777777" w:rsidR="00B671AF" w:rsidRDefault="00B671AF" w:rsidP="000472BC">
      <w:pPr>
        <w:spacing w:after="0" w:line="264" w:lineRule="auto"/>
        <w:jc w:val="both"/>
        <w:rPr>
          <w:rFonts w:ascii="Times New Roman" w:hAnsi="Times New Roman" w:cs="Times New Roman"/>
          <w:b/>
          <w:bCs/>
          <w:color w:val="000000" w:themeColor="text1"/>
          <w:sz w:val="26"/>
          <w:szCs w:val="26"/>
        </w:rPr>
        <w:sectPr w:rsidR="00B671AF" w:rsidSect="00A14659">
          <w:pgSz w:w="16817" w:h="11901" w:orient="landscape"/>
          <w:pgMar w:top="1418" w:right="1134" w:bottom="1134" w:left="1134" w:header="720" w:footer="720" w:gutter="0"/>
          <w:cols w:space="720"/>
          <w:docGrid w:linePitch="360"/>
        </w:sectPr>
      </w:pPr>
    </w:p>
    <w:p w14:paraId="7844B0B5" w14:textId="6AA8F14C" w:rsidR="006748DF" w:rsidRPr="00E64D4A" w:rsidRDefault="006748DF" w:rsidP="00E64D4A">
      <w:pPr>
        <w:spacing w:after="0" w:line="264" w:lineRule="auto"/>
        <w:jc w:val="both"/>
        <w:rPr>
          <w:rFonts w:ascii="Times New Roman" w:hAnsi="Times New Roman" w:cs="Times New Roman"/>
          <w:b/>
          <w:bCs/>
          <w:color w:val="000000" w:themeColor="text1"/>
          <w:sz w:val="26"/>
          <w:szCs w:val="26"/>
        </w:rPr>
      </w:pPr>
      <w:r w:rsidRPr="00E64D4A">
        <w:rPr>
          <w:rFonts w:ascii="Times New Roman" w:hAnsi="Times New Roman" w:cs="Times New Roman"/>
          <w:b/>
          <w:bCs/>
          <w:color w:val="000000" w:themeColor="text1"/>
          <w:sz w:val="26"/>
          <w:szCs w:val="26"/>
        </w:rPr>
        <w:lastRenderedPageBreak/>
        <w:t>3. Đánh giá về tài chính</w:t>
      </w:r>
    </w:p>
    <w:p w14:paraId="7E3BFC2C" w14:textId="6B6AB168" w:rsidR="006748DF" w:rsidRPr="00E64D4A" w:rsidRDefault="00670E04" w:rsidP="00E64D4A">
      <w:pPr>
        <w:pStyle w:val="NormalWeb"/>
        <w:spacing w:before="0" w:beforeAutospacing="0" w:after="0" w:afterAutospacing="0" w:line="264" w:lineRule="auto"/>
        <w:rPr>
          <w:sz w:val="26"/>
          <w:szCs w:val="26"/>
        </w:rPr>
      </w:pPr>
      <w:r w:rsidRPr="00E64D4A">
        <w:rPr>
          <w:sz w:val="26"/>
          <w:szCs w:val="26"/>
        </w:rPr>
        <w:t xml:space="preserve">- </w:t>
      </w:r>
      <w:r w:rsidR="006748DF" w:rsidRPr="00E64D4A">
        <w:rPr>
          <w:sz w:val="26"/>
          <w:szCs w:val="26"/>
        </w:rPr>
        <w:t>So sánh giá dự thầu sau khi sửa lỗi số học, hiệu chỉnh sai lệch và trừ giảm giá (nếu có).</w:t>
      </w:r>
    </w:p>
    <w:p w14:paraId="5E461DE4" w14:textId="5D780B78" w:rsidR="006748DF" w:rsidRPr="00E64D4A" w:rsidRDefault="00670E04" w:rsidP="00E64D4A">
      <w:pPr>
        <w:pStyle w:val="NormalWeb"/>
        <w:spacing w:before="0" w:beforeAutospacing="0" w:after="0" w:afterAutospacing="0" w:line="264" w:lineRule="auto"/>
        <w:rPr>
          <w:sz w:val="26"/>
          <w:szCs w:val="26"/>
        </w:rPr>
      </w:pPr>
      <w:r w:rsidRPr="00E64D4A">
        <w:rPr>
          <w:sz w:val="26"/>
          <w:szCs w:val="26"/>
        </w:rPr>
        <w:t xml:space="preserve">- </w:t>
      </w:r>
      <w:r w:rsidR="006748DF" w:rsidRPr="00E64D4A">
        <w:rPr>
          <w:sz w:val="26"/>
          <w:szCs w:val="26"/>
        </w:rPr>
        <w:t>Loại bỏ các giá bất thường hoặc không phù hợp.</w:t>
      </w:r>
    </w:p>
    <w:p w14:paraId="42F5A20C" w14:textId="40968046" w:rsidR="006748DF" w:rsidRPr="00E64D4A" w:rsidRDefault="00670E04" w:rsidP="00E64D4A">
      <w:pPr>
        <w:pStyle w:val="NormalWeb"/>
        <w:spacing w:before="0" w:beforeAutospacing="0" w:after="0" w:afterAutospacing="0" w:line="264" w:lineRule="auto"/>
        <w:rPr>
          <w:sz w:val="26"/>
          <w:szCs w:val="26"/>
        </w:rPr>
      </w:pPr>
      <w:r w:rsidRPr="00E64D4A">
        <w:rPr>
          <w:sz w:val="26"/>
          <w:szCs w:val="26"/>
        </w:rPr>
        <w:t xml:space="preserve">- </w:t>
      </w:r>
      <w:r w:rsidR="006748DF" w:rsidRPr="00E64D4A">
        <w:rPr>
          <w:sz w:val="26"/>
          <w:szCs w:val="26"/>
        </w:rPr>
        <w:t>Xếp hạng: nhà thầu có giá dự thầu thấp nhất trong nhóm đạt kỹ thuật được xếp hạng 1.</w:t>
      </w:r>
    </w:p>
    <w:p w14:paraId="7FCAE9B0" w14:textId="318AF868" w:rsidR="000472BC" w:rsidRPr="00E64D4A" w:rsidRDefault="000472BC" w:rsidP="00E64D4A">
      <w:pPr>
        <w:pStyle w:val="NormalWeb"/>
        <w:spacing w:before="0" w:beforeAutospacing="0" w:after="0" w:afterAutospacing="0" w:line="264" w:lineRule="auto"/>
        <w:rPr>
          <w:sz w:val="26"/>
          <w:szCs w:val="26"/>
        </w:rPr>
      </w:pPr>
    </w:p>
    <w:p w14:paraId="735E1A53" w14:textId="77777777" w:rsidR="008045DB" w:rsidRPr="00E64D4A" w:rsidRDefault="008045DB" w:rsidP="00E64D4A">
      <w:pPr>
        <w:spacing w:after="0" w:line="264" w:lineRule="auto"/>
        <w:jc w:val="both"/>
        <w:rPr>
          <w:rFonts w:ascii="Times New Roman" w:hAnsi="Times New Roman" w:cs="Times New Roman"/>
          <w:b/>
          <w:bCs/>
          <w:color w:val="000000" w:themeColor="text1"/>
          <w:sz w:val="26"/>
          <w:szCs w:val="26"/>
        </w:rPr>
      </w:pPr>
      <w:r w:rsidRPr="00E64D4A">
        <w:rPr>
          <w:rFonts w:ascii="Times New Roman" w:hAnsi="Times New Roman" w:cs="Times New Roman"/>
          <w:b/>
          <w:bCs/>
          <w:color w:val="000000" w:themeColor="text1"/>
          <w:sz w:val="26"/>
          <w:szCs w:val="26"/>
        </w:rPr>
        <w:t>G. THÀNH PHẦN HỒ SƠ DỰ THẦU</w:t>
      </w:r>
    </w:p>
    <w:p w14:paraId="7C24E8CC" w14:textId="77777777" w:rsidR="008045DB" w:rsidRPr="00E64D4A" w:rsidRDefault="008045DB" w:rsidP="00E64D4A">
      <w:pPr>
        <w:pStyle w:val="NormalWeb"/>
        <w:spacing w:before="0" w:beforeAutospacing="0" w:after="0" w:afterAutospacing="0" w:line="264" w:lineRule="auto"/>
        <w:rPr>
          <w:sz w:val="26"/>
          <w:szCs w:val="26"/>
        </w:rPr>
      </w:pPr>
      <w:r w:rsidRPr="00E64D4A">
        <w:rPr>
          <w:sz w:val="26"/>
          <w:szCs w:val="26"/>
        </w:rPr>
        <w:t>Nhà thầu phải nộp HSDT gồm đầy đủ các tài liệu sau:</w:t>
      </w:r>
    </w:p>
    <w:p w14:paraId="2F03C3AF" w14:textId="77777777" w:rsidR="008045DB" w:rsidRPr="00E64D4A" w:rsidRDefault="008045DB" w:rsidP="00E64D4A">
      <w:pPr>
        <w:spacing w:after="0" w:line="264" w:lineRule="auto"/>
        <w:jc w:val="both"/>
        <w:rPr>
          <w:rFonts w:ascii="Times New Roman" w:hAnsi="Times New Roman" w:cs="Times New Roman"/>
          <w:b/>
          <w:bCs/>
          <w:color w:val="000000" w:themeColor="text1"/>
          <w:sz w:val="26"/>
          <w:szCs w:val="26"/>
        </w:rPr>
      </w:pPr>
      <w:r w:rsidRPr="00E64D4A">
        <w:rPr>
          <w:rFonts w:ascii="Times New Roman" w:hAnsi="Times New Roman" w:cs="Times New Roman"/>
          <w:b/>
          <w:bCs/>
          <w:color w:val="000000" w:themeColor="text1"/>
          <w:sz w:val="26"/>
          <w:szCs w:val="26"/>
        </w:rPr>
        <w:t>1. Hồ sơ pháp lý &amp; kinh nghiệm</w:t>
      </w:r>
    </w:p>
    <w:p w14:paraId="3E76E7DE" w14:textId="355478A9" w:rsidR="008045DB" w:rsidRPr="00E64D4A" w:rsidRDefault="00275254" w:rsidP="00E64D4A">
      <w:pPr>
        <w:pStyle w:val="NormalWeb"/>
        <w:spacing w:before="0" w:beforeAutospacing="0" w:after="0" w:afterAutospacing="0" w:line="264" w:lineRule="auto"/>
        <w:rPr>
          <w:sz w:val="26"/>
          <w:szCs w:val="26"/>
        </w:rPr>
      </w:pPr>
      <w:r w:rsidRPr="00E64D4A">
        <w:rPr>
          <w:sz w:val="26"/>
          <w:szCs w:val="26"/>
        </w:rPr>
        <w:t xml:space="preserve">- </w:t>
      </w:r>
      <w:r w:rsidR="008045DB" w:rsidRPr="00E64D4A">
        <w:rPr>
          <w:sz w:val="26"/>
          <w:szCs w:val="26"/>
        </w:rPr>
        <w:t>Giấy chứng nhận đăng ký kinh doanh, chứng chỉ năng lực hoạt động xây dựng.</w:t>
      </w:r>
    </w:p>
    <w:p w14:paraId="72A9FA93" w14:textId="63816384" w:rsidR="008045DB" w:rsidRPr="00E64D4A" w:rsidRDefault="00275254" w:rsidP="00E64D4A">
      <w:pPr>
        <w:pStyle w:val="NormalWeb"/>
        <w:spacing w:before="0" w:beforeAutospacing="0" w:after="0" w:afterAutospacing="0" w:line="264" w:lineRule="auto"/>
        <w:rPr>
          <w:sz w:val="26"/>
          <w:szCs w:val="26"/>
        </w:rPr>
      </w:pPr>
      <w:r w:rsidRPr="00E64D4A">
        <w:rPr>
          <w:sz w:val="26"/>
          <w:szCs w:val="26"/>
        </w:rPr>
        <w:t xml:space="preserve">- </w:t>
      </w:r>
      <w:r w:rsidR="008045DB" w:rsidRPr="00E64D4A">
        <w:rPr>
          <w:sz w:val="26"/>
          <w:szCs w:val="26"/>
        </w:rPr>
        <w:t>Hồ sơ thuế (xác nhận không nợ đọng thuế).</w:t>
      </w:r>
    </w:p>
    <w:p w14:paraId="7DFECBD0" w14:textId="7F147263" w:rsidR="008045DB" w:rsidRPr="00E64D4A" w:rsidRDefault="00275254" w:rsidP="00E64D4A">
      <w:pPr>
        <w:pStyle w:val="NormalWeb"/>
        <w:spacing w:before="0" w:beforeAutospacing="0" w:after="0" w:afterAutospacing="0" w:line="264" w:lineRule="auto"/>
        <w:rPr>
          <w:sz w:val="26"/>
          <w:szCs w:val="26"/>
        </w:rPr>
      </w:pPr>
      <w:r w:rsidRPr="00E64D4A">
        <w:rPr>
          <w:sz w:val="26"/>
          <w:szCs w:val="26"/>
        </w:rPr>
        <w:t xml:space="preserve">- </w:t>
      </w:r>
      <w:r w:rsidR="008045DB" w:rsidRPr="00E64D4A">
        <w:rPr>
          <w:sz w:val="26"/>
          <w:szCs w:val="26"/>
        </w:rPr>
        <w:t>Báo cáo tài chính 03 năm gần nhất</w:t>
      </w:r>
      <w:r w:rsidRPr="00E64D4A">
        <w:rPr>
          <w:sz w:val="26"/>
          <w:szCs w:val="26"/>
        </w:rPr>
        <w:t xml:space="preserve"> (2022, 2023, 2024)</w:t>
      </w:r>
      <w:r w:rsidR="008045DB" w:rsidRPr="00E64D4A">
        <w:rPr>
          <w:sz w:val="26"/>
          <w:szCs w:val="26"/>
        </w:rPr>
        <w:t xml:space="preserve"> (có kiểm toán hoặc xác nhận cơ quan thuế).</w:t>
      </w:r>
    </w:p>
    <w:p w14:paraId="32DDF8DA" w14:textId="0331431D" w:rsidR="008045DB" w:rsidRPr="00E64D4A" w:rsidRDefault="00275254" w:rsidP="00E64D4A">
      <w:pPr>
        <w:pStyle w:val="NormalWeb"/>
        <w:spacing w:before="0" w:beforeAutospacing="0" w:after="0" w:afterAutospacing="0" w:line="264" w:lineRule="auto"/>
        <w:rPr>
          <w:sz w:val="26"/>
          <w:szCs w:val="26"/>
        </w:rPr>
      </w:pPr>
      <w:r w:rsidRPr="00E64D4A">
        <w:rPr>
          <w:sz w:val="26"/>
          <w:szCs w:val="26"/>
        </w:rPr>
        <w:t xml:space="preserve">- </w:t>
      </w:r>
      <w:r w:rsidR="008045DB" w:rsidRPr="00E64D4A">
        <w:rPr>
          <w:sz w:val="26"/>
          <w:szCs w:val="26"/>
        </w:rPr>
        <w:t>Hợp đồng tương tự đã hoàn thành, kèm biên bản nghiệm thu, quyết toán.</w:t>
      </w:r>
    </w:p>
    <w:p w14:paraId="54E91EBD" w14:textId="77777777" w:rsidR="00275254" w:rsidRPr="00E64D4A" w:rsidRDefault="00275254" w:rsidP="00E64D4A">
      <w:pPr>
        <w:pStyle w:val="NormalWeb"/>
        <w:spacing w:before="0" w:beforeAutospacing="0" w:after="0" w:afterAutospacing="0" w:line="264" w:lineRule="auto"/>
        <w:rPr>
          <w:sz w:val="26"/>
          <w:szCs w:val="26"/>
        </w:rPr>
      </w:pPr>
    </w:p>
    <w:p w14:paraId="08A09AA4" w14:textId="7A7591A4" w:rsidR="008045DB" w:rsidRPr="00E64D4A" w:rsidRDefault="008045DB" w:rsidP="00E64D4A">
      <w:pPr>
        <w:spacing w:after="0" w:line="264" w:lineRule="auto"/>
        <w:jc w:val="both"/>
        <w:rPr>
          <w:rFonts w:ascii="Times New Roman" w:hAnsi="Times New Roman" w:cs="Times New Roman"/>
          <w:b/>
          <w:bCs/>
          <w:color w:val="000000" w:themeColor="text1"/>
          <w:sz w:val="26"/>
          <w:szCs w:val="26"/>
        </w:rPr>
      </w:pPr>
      <w:r w:rsidRPr="00E64D4A">
        <w:rPr>
          <w:rFonts w:ascii="Times New Roman" w:hAnsi="Times New Roman" w:cs="Times New Roman"/>
          <w:b/>
          <w:bCs/>
          <w:color w:val="000000" w:themeColor="text1"/>
          <w:sz w:val="26"/>
          <w:szCs w:val="26"/>
        </w:rPr>
        <w:t>2. Hồ sơ nhân sự</w:t>
      </w:r>
      <w:r w:rsidR="00275254" w:rsidRPr="00E64D4A">
        <w:rPr>
          <w:rFonts w:ascii="Times New Roman" w:hAnsi="Times New Roman" w:cs="Times New Roman"/>
          <w:b/>
          <w:bCs/>
          <w:color w:val="000000" w:themeColor="text1"/>
          <w:sz w:val="26"/>
          <w:szCs w:val="26"/>
        </w:rPr>
        <w:t xml:space="preserve"> chủ chốt</w:t>
      </w:r>
    </w:p>
    <w:p w14:paraId="14593815" w14:textId="0A2F5996" w:rsidR="008045DB" w:rsidRPr="00E64D4A" w:rsidRDefault="00275254" w:rsidP="00E64D4A">
      <w:pPr>
        <w:pStyle w:val="NormalWeb"/>
        <w:spacing w:before="0" w:beforeAutospacing="0" w:after="0" w:afterAutospacing="0" w:line="264" w:lineRule="auto"/>
        <w:rPr>
          <w:sz w:val="26"/>
          <w:szCs w:val="26"/>
        </w:rPr>
      </w:pPr>
      <w:r w:rsidRPr="00E64D4A">
        <w:rPr>
          <w:sz w:val="26"/>
          <w:szCs w:val="26"/>
        </w:rPr>
        <w:t xml:space="preserve">- </w:t>
      </w:r>
      <w:r w:rsidR="008045DB" w:rsidRPr="00E64D4A">
        <w:rPr>
          <w:sz w:val="26"/>
          <w:szCs w:val="26"/>
        </w:rPr>
        <w:t>Danh sách nhân sự chủ chốt.</w:t>
      </w:r>
    </w:p>
    <w:p w14:paraId="3DC94171" w14:textId="5B667E72" w:rsidR="008045DB" w:rsidRPr="00E64D4A" w:rsidRDefault="00275254" w:rsidP="00E64D4A">
      <w:pPr>
        <w:pStyle w:val="NormalWeb"/>
        <w:spacing w:before="0" w:beforeAutospacing="0" w:after="0" w:afterAutospacing="0" w:line="264" w:lineRule="auto"/>
        <w:rPr>
          <w:sz w:val="26"/>
          <w:szCs w:val="26"/>
        </w:rPr>
      </w:pPr>
      <w:r w:rsidRPr="00E64D4A">
        <w:rPr>
          <w:sz w:val="26"/>
          <w:szCs w:val="26"/>
        </w:rPr>
        <w:t>- Tài liệu chứng minh: kinh nghiệm, b</w:t>
      </w:r>
      <w:r w:rsidR="008045DB" w:rsidRPr="00E64D4A">
        <w:rPr>
          <w:sz w:val="26"/>
          <w:szCs w:val="26"/>
        </w:rPr>
        <w:t>ằng cấp, chứng chỉ hành nghề theo quy định.</w:t>
      </w:r>
    </w:p>
    <w:p w14:paraId="3882736B" w14:textId="77777777" w:rsidR="00275254" w:rsidRPr="00E64D4A" w:rsidRDefault="00275254" w:rsidP="00E64D4A">
      <w:pPr>
        <w:pStyle w:val="NormalWeb"/>
        <w:spacing w:before="0" w:beforeAutospacing="0" w:after="0" w:afterAutospacing="0" w:line="264" w:lineRule="auto"/>
        <w:rPr>
          <w:sz w:val="26"/>
          <w:szCs w:val="26"/>
        </w:rPr>
      </w:pPr>
    </w:p>
    <w:p w14:paraId="7428363C" w14:textId="64E4CC67" w:rsidR="008045DB" w:rsidRPr="00E64D4A" w:rsidRDefault="008045DB" w:rsidP="00E64D4A">
      <w:pPr>
        <w:spacing w:after="0" w:line="264" w:lineRule="auto"/>
        <w:jc w:val="both"/>
        <w:rPr>
          <w:rFonts w:ascii="Times New Roman" w:hAnsi="Times New Roman" w:cs="Times New Roman"/>
          <w:b/>
          <w:bCs/>
          <w:color w:val="000000" w:themeColor="text1"/>
          <w:sz w:val="26"/>
          <w:szCs w:val="26"/>
        </w:rPr>
      </w:pPr>
      <w:r w:rsidRPr="00E64D4A">
        <w:rPr>
          <w:rFonts w:ascii="Times New Roman" w:hAnsi="Times New Roman" w:cs="Times New Roman"/>
          <w:b/>
          <w:bCs/>
          <w:color w:val="000000" w:themeColor="text1"/>
          <w:sz w:val="26"/>
          <w:szCs w:val="26"/>
        </w:rPr>
        <w:t>3. Đề xuất kỹ thuật</w:t>
      </w:r>
    </w:p>
    <w:p w14:paraId="57E0D7BB" w14:textId="544FEC61" w:rsidR="00275254" w:rsidRPr="00E64D4A" w:rsidRDefault="00275254" w:rsidP="00E64D4A">
      <w:pPr>
        <w:pStyle w:val="NormalWeb"/>
        <w:spacing w:before="0" w:beforeAutospacing="0" w:after="0" w:afterAutospacing="0" w:line="264" w:lineRule="auto"/>
        <w:rPr>
          <w:sz w:val="26"/>
          <w:szCs w:val="26"/>
        </w:rPr>
      </w:pPr>
      <w:r w:rsidRPr="00E64D4A">
        <w:rPr>
          <w:sz w:val="26"/>
          <w:szCs w:val="26"/>
        </w:rPr>
        <w:t xml:space="preserve">- </w:t>
      </w:r>
      <w:r w:rsidR="008045DB" w:rsidRPr="00E64D4A">
        <w:rPr>
          <w:sz w:val="26"/>
          <w:szCs w:val="26"/>
        </w:rPr>
        <w:t>Thuyết minh biện pháp thi công chi tiết</w:t>
      </w:r>
      <w:r w:rsidR="0061069D" w:rsidRPr="00E64D4A">
        <w:rPr>
          <w:sz w:val="26"/>
          <w:szCs w:val="26"/>
        </w:rPr>
        <w:t xml:space="preserve"> </w:t>
      </w:r>
      <w:r w:rsidRPr="00E64D4A">
        <w:rPr>
          <w:sz w:val="26"/>
          <w:szCs w:val="26"/>
        </w:rPr>
        <w:t>gồm các nội dung chính sau:</w:t>
      </w:r>
    </w:p>
    <w:p w14:paraId="67C0F5FA" w14:textId="2A341BAC" w:rsidR="00275254" w:rsidRPr="00E64D4A" w:rsidRDefault="00275254" w:rsidP="00E64D4A">
      <w:pPr>
        <w:pStyle w:val="NormalWeb"/>
        <w:spacing w:before="0" w:beforeAutospacing="0" w:after="0" w:afterAutospacing="0" w:line="264" w:lineRule="auto"/>
        <w:ind w:left="567"/>
        <w:rPr>
          <w:sz w:val="26"/>
          <w:szCs w:val="26"/>
        </w:rPr>
      </w:pPr>
      <w:r w:rsidRPr="00E64D4A">
        <w:rPr>
          <w:sz w:val="26"/>
          <w:szCs w:val="26"/>
        </w:rPr>
        <w:t>1- Chuẩn bị mặt bằng &amp; biện pháp an toàn lao động, PCCC</w:t>
      </w:r>
      <w:r w:rsidR="0061069D" w:rsidRPr="00E64D4A">
        <w:rPr>
          <w:sz w:val="26"/>
          <w:szCs w:val="26"/>
        </w:rPr>
        <w:t>, bảo vệ môi trường</w:t>
      </w:r>
    </w:p>
    <w:p w14:paraId="70A957E0" w14:textId="77777777" w:rsidR="00275254" w:rsidRPr="00E64D4A" w:rsidRDefault="00275254" w:rsidP="00E64D4A">
      <w:pPr>
        <w:pStyle w:val="NormalWeb"/>
        <w:spacing w:before="0" w:beforeAutospacing="0" w:after="0" w:afterAutospacing="0" w:line="264" w:lineRule="auto"/>
        <w:ind w:left="567"/>
        <w:rPr>
          <w:sz w:val="26"/>
          <w:szCs w:val="26"/>
        </w:rPr>
      </w:pPr>
      <w:r w:rsidRPr="00E64D4A">
        <w:rPr>
          <w:sz w:val="26"/>
          <w:szCs w:val="26"/>
        </w:rPr>
        <w:t>2- Thi công móng, cọc, bệ kết cấu.</w:t>
      </w:r>
    </w:p>
    <w:p w14:paraId="2B9D2755" w14:textId="77777777" w:rsidR="00275254" w:rsidRPr="00E64D4A" w:rsidRDefault="00275254" w:rsidP="00E64D4A">
      <w:pPr>
        <w:pStyle w:val="NormalWeb"/>
        <w:spacing w:before="0" w:beforeAutospacing="0" w:after="0" w:afterAutospacing="0" w:line="264" w:lineRule="auto"/>
        <w:ind w:left="567"/>
        <w:rPr>
          <w:sz w:val="26"/>
          <w:szCs w:val="26"/>
        </w:rPr>
      </w:pPr>
      <w:r w:rsidRPr="00E64D4A">
        <w:rPr>
          <w:sz w:val="26"/>
          <w:szCs w:val="26"/>
        </w:rPr>
        <w:t>3- Lắp dựng kết cấu thép, mái, hoàn thiện kiến trúc.</w:t>
      </w:r>
    </w:p>
    <w:p w14:paraId="46FAC491" w14:textId="77777777" w:rsidR="00275254" w:rsidRPr="00E64D4A" w:rsidRDefault="00275254" w:rsidP="00E64D4A">
      <w:pPr>
        <w:pStyle w:val="NormalWeb"/>
        <w:spacing w:before="0" w:beforeAutospacing="0" w:after="0" w:afterAutospacing="0" w:line="264" w:lineRule="auto"/>
        <w:ind w:left="567"/>
        <w:rPr>
          <w:sz w:val="26"/>
          <w:szCs w:val="26"/>
        </w:rPr>
      </w:pPr>
      <w:r w:rsidRPr="00E64D4A">
        <w:rPr>
          <w:sz w:val="26"/>
          <w:szCs w:val="26"/>
        </w:rPr>
        <w:t>4- Thi công hệ thống điện, cấp thoát nước, chiếu sáng, PCCC.</w:t>
      </w:r>
    </w:p>
    <w:p w14:paraId="6FE85521" w14:textId="77777777" w:rsidR="0061069D" w:rsidRPr="00E64D4A" w:rsidRDefault="00275254" w:rsidP="00E64D4A">
      <w:pPr>
        <w:pStyle w:val="NormalWeb"/>
        <w:spacing w:before="0" w:beforeAutospacing="0" w:after="0" w:afterAutospacing="0" w:line="264" w:lineRule="auto"/>
        <w:ind w:left="567"/>
        <w:rPr>
          <w:sz w:val="26"/>
          <w:szCs w:val="26"/>
        </w:rPr>
      </w:pPr>
      <w:r w:rsidRPr="00E64D4A">
        <w:rPr>
          <w:sz w:val="26"/>
          <w:szCs w:val="26"/>
        </w:rPr>
        <w:t>5- Hoàn thiện cảnh quan, chạy thử và bàn giao.</w:t>
      </w:r>
      <w:r w:rsidR="008045DB" w:rsidRPr="00E64D4A">
        <w:rPr>
          <w:sz w:val="26"/>
          <w:szCs w:val="26"/>
        </w:rPr>
        <w:t xml:space="preserve"> </w:t>
      </w:r>
    </w:p>
    <w:p w14:paraId="5F680C94" w14:textId="77777777" w:rsidR="0061069D" w:rsidRPr="00E64D4A" w:rsidRDefault="00275254" w:rsidP="00E64D4A">
      <w:pPr>
        <w:pStyle w:val="NormalWeb"/>
        <w:spacing w:before="0" w:beforeAutospacing="0" w:after="0" w:afterAutospacing="0" w:line="264" w:lineRule="auto"/>
        <w:rPr>
          <w:sz w:val="26"/>
          <w:szCs w:val="26"/>
        </w:rPr>
      </w:pPr>
      <w:r w:rsidRPr="00E64D4A">
        <w:rPr>
          <w:sz w:val="26"/>
          <w:szCs w:val="26"/>
        </w:rPr>
        <w:t xml:space="preserve">- </w:t>
      </w:r>
      <w:r w:rsidR="0061069D" w:rsidRPr="00E64D4A">
        <w:rPr>
          <w:sz w:val="26"/>
          <w:szCs w:val="26"/>
        </w:rPr>
        <w:t>Bảng tiến độ thi công (dạng Gantt hoặc bảng mốc thời gian), thể hiện rõ:</w:t>
      </w:r>
    </w:p>
    <w:p w14:paraId="35B77CC8" w14:textId="77777777" w:rsidR="0061069D" w:rsidRPr="00E64D4A" w:rsidRDefault="0061069D" w:rsidP="00E64D4A">
      <w:pPr>
        <w:pStyle w:val="NormalWeb"/>
        <w:spacing w:before="0" w:beforeAutospacing="0" w:after="0" w:afterAutospacing="0" w:line="264" w:lineRule="auto"/>
        <w:ind w:left="567"/>
        <w:rPr>
          <w:sz w:val="26"/>
          <w:szCs w:val="26"/>
        </w:rPr>
      </w:pPr>
      <w:r w:rsidRPr="00E64D4A">
        <w:rPr>
          <w:sz w:val="26"/>
          <w:szCs w:val="26"/>
        </w:rPr>
        <w:t>- Tổng thời gian thực hiện không vượt quá yêu cầu HSMT (≤ 100 ngày).</w:t>
      </w:r>
    </w:p>
    <w:p w14:paraId="5B3AD787" w14:textId="77777777" w:rsidR="0061069D" w:rsidRPr="00E64D4A" w:rsidRDefault="0061069D" w:rsidP="00E64D4A">
      <w:pPr>
        <w:pStyle w:val="NormalWeb"/>
        <w:spacing w:before="0" w:beforeAutospacing="0" w:after="0" w:afterAutospacing="0" w:line="264" w:lineRule="auto"/>
        <w:ind w:left="567"/>
        <w:rPr>
          <w:sz w:val="26"/>
          <w:szCs w:val="26"/>
        </w:rPr>
      </w:pPr>
      <w:r w:rsidRPr="00E64D4A">
        <w:rPr>
          <w:sz w:val="26"/>
          <w:szCs w:val="26"/>
        </w:rPr>
        <w:t>- Các mốc chính: hoàn thành móng, lắp dựng kết cấu thép, hoàn thiện hệ thống MEP, bàn giao công trình.</w:t>
      </w:r>
    </w:p>
    <w:p w14:paraId="74A41FA5" w14:textId="18E9D40D" w:rsidR="008045DB" w:rsidRPr="00E64D4A" w:rsidRDefault="0061069D" w:rsidP="00E64D4A">
      <w:pPr>
        <w:pStyle w:val="NormalWeb"/>
        <w:spacing w:before="0" w:beforeAutospacing="0" w:after="0" w:afterAutospacing="0" w:line="264" w:lineRule="auto"/>
        <w:rPr>
          <w:sz w:val="26"/>
          <w:szCs w:val="26"/>
        </w:rPr>
      </w:pPr>
      <w:r w:rsidRPr="00E64D4A">
        <w:rPr>
          <w:sz w:val="26"/>
          <w:szCs w:val="26"/>
        </w:rPr>
        <w:t xml:space="preserve">- </w:t>
      </w:r>
      <w:r w:rsidR="008045DB" w:rsidRPr="00E64D4A">
        <w:rPr>
          <w:sz w:val="26"/>
          <w:szCs w:val="26"/>
        </w:rPr>
        <w:t>Cam kết chất lượng</w:t>
      </w:r>
      <w:r w:rsidRPr="00E64D4A">
        <w:rPr>
          <w:sz w:val="26"/>
          <w:szCs w:val="26"/>
        </w:rPr>
        <w:t xml:space="preserve"> và Bảo hành</w:t>
      </w:r>
      <w:r w:rsidR="008045DB" w:rsidRPr="00E64D4A">
        <w:rPr>
          <w:sz w:val="26"/>
          <w:szCs w:val="26"/>
        </w:rPr>
        <w:t>.</w:t>
      </w:r>
    </w:p>
    <w:p w14:paraId="3763EC64" w14:textId="0F7089DA" w:rsidR="0061069D" w:rsidRPr="00E64D4A" w:rsidRDefault="0061069D" w:rsidP="00E64D4A">
      <w:pPr>
        <w:pStyle w:val="NormalWeb"/>
        <w:spacing w:before="0" w:beforeAutospacing="0" w:after="0" w:afterAutospacing="0" w:line="264" w:lineRule="auto"/>
        <w:rPr>
          <w:sz w:val="26"/>
          <w:szCs w:val="26"/>
        </w:rPr>
      </w:pPr>
    </w:p>
    <w:p w14:paraId="575EF26E" w14:textId="77777777" w:rsidR="008045DB" w:rsidRPr="00E64D4A" w:rsidRDefault="008045DB" w:rsidP="00E64D4A">
      <w:pPr>
        <w:pStyle w:val="NormalWeb"/>
        <w:spacing w:before="0" w:beforeAutospacing="0" w:after="0" w:afterAutospacing="0" w:line="264" w:lineRule="auto"/>
        <w:rPr>
          <w:b/>
          <w:bCs/>
          <w:sz w:val="26"/>
          <w:szCs w:val="26"/>
        </w:rPr>
      </w:pPr>
      <w:r w:rsidRPr="00E64D4A">
        <w:rPr>
          <w:b/>
          <w:bCs/>
          <w:sz w:val="26"/>
          <w:szCs w:val="26"/>
        </w:rPr>
        <w:t>4. Đề xuất tài chính</w:t>
      </w:r>
    </w:p>
    <w:p w14:paraId="7087389B" w14:textId="7917D8D8" w:rsidR="008045DB" w:rsidRPr="00E64D4A" w:rsidRDefault="0061069D" w:rsidP="00E64D4A">
      <w:pPr>
        <w:pStyle w:val="NormalWeb"/>
        <w:spacing w:before="0" w:beforeAutospacing="0" w:after="0" w:afterAutospacing="0" w:line="264" w:lineRule="auto"/>
        <w:rPr>
          <w:sz w:val="26"/>
          <w:szCs w:val="26"/>
        </w:rPr>
      </w:pPr>
      <w:r w:rsidRPr="00E64D4A">
        <w:rPr>
          <w:sz w:val="26"/>
          <w:szCs w:val="26"/>
        </w:rPr>
        <w:t xml:space="preserve">- </w:t>
      </w:r>
      <w:r w:rsidR="008045DB" w:rsidRPr="00E64D4A">
        <w:rPr>
          <w:sz w:val="26"/>
          <w:szCs w:val="26"/>
        </w:rPr>
        <w:t>Thư chào giá, bảng tổng hợp giá trị dự thầu.</w:t>
      </w:r>
    </w:p>
    <w:p w14:paraId="0E937990" w14:textId="0A0BD596" w:rsidR="008045DB" w:rsidRPr="00E64D4A" w:rsidRDefault="0061069D" w:rsidP="00E64D4A">
      <w:pPr>
        <w:pStyle w:val="NormalWeb"/>
        <w:spacing w:before="0" w:beforeAutospacing="0" w:after="0" w:afterAutospacing="0" w:line="264" w:lineRule="auto"/>
        <w:rPr>
          <w:sz w:val="26"/>
          <w:szCs w:val="26"/>
        </w:rPr>
      </w:pPr>
      <w:r w:rsidRPr="00E64D4A">
        <w:rPr>
          <w:sz w:val="26"/>
          <w:szCs w:val="26"/>
        </w:rPr>
        <w:t xml:space="preserve">- </w:t>
      </w:r>
      <w:r w:rsidR="008045DB" w:rsidRPr="00E64D4A">
        <w:rPr>
          <w:sz w:val="26"/>
          <w:szCs w:val="26"/>
        </w:rPr>
        <w:t>Bảng khối lượng chi tiết (BOQ) có đơn giá và thành tiền.</w:t>
      </w:r>
    </w:p>
    <w:p w14:paraId="4AAB487A" w14:textId="280A7451" w:rsidR="008045DB" w:rsidRPr="00E64D4A" w:rsidRDefault="0061069D" w:rsidP="00E64D4A">
      <w:pPr>
        <w:pStyle w:val="NormalWeb"/>
        <w:spacing w:before="0" w:beforeAutospacing="0" w:after="0" w:afterAutospacing="0" w:line="264" w:lineRule="auto"/>
        <w:rPr>
          <w:sz w:val="26"/>
          <w:szCs w:val="26"/>
        </w:rPr>
      </w:pPr>
      <w:r w:rsidRPr="00E64D4A">
        <w:rPr>
          <w:sz w:val="26"/>
          <w:szCs w:val="26"/>
        </w:rPr>
        <w:t xml:space="preserve">- </w:t>
      </w:r>
      <w:r w:rsidR="008045DB" w:rsidRPr="00E64D4A">
        <w:rPr>
          <w:sz w:val="26"/>
          <w:szCs w:val="26"/>
        </w:rPr>
        <w:t>Điều kiện thanh toán.</w:t>
      </w:r>
    </w:p>
    <w:p w14:paraId="58D1EA92" w14:textId="77777777" w:rsidR="00073E86" w:rsidRPr="00E64D4A" w:rsidRDefault="00073E86" w:rsidP="00E64D4A">
      <w:pPr>
        <w:pStyle w:val="NormalWeb"/>
        <w:spacing w:before="0" w:beforeAutospacing="0" w:after="0" w:afterAutospacing="0" w:line="264" w:lineRule="auto"/>
        <w:rPr>
          <w:sz w:val="26"/>
          <w:szCs w:val="26"/>
        </w:rPr>
      </w:pPr>
    </w:p>
    <w:p w14:paraId="24E30A5F" w14:textId="77777777" w:rsidR="000A3F31" w:rsidRPr="00E64D4A" w:rsidRDefault="000A3F31" w:rsidP="00E64D4A">
      <w:pPr>
        <w:pStyle w:val="NormalWeb"/>
        <w:spacing w:before="0" w:beforeAutospacing="0" w:after="0" w:afterAutospacing="0" w:line="264" w:lineRule="auto"/>
        <w:rPr>
          <w:b/>
          <w:bCs/>
          <w:sz w:val="26"/>
          <w:szCs w:val="26"/>
        </w:rPr>
      </w:pPr>
      <w:r w:rsidRPr="00E64D4A">
        <w:rPr>
          <w:b/>
          <w:bCs/>
          <w:sz w:val="26"/>
          <w:szCs w:val="26"/>
        </w:rPr>
        <w:t>H. LÀM RÕ – THƯƠNG THẢO – TRAO THẦU</w:t>
      </w:r>
    </w:p>
    <w:p w14:paraId="3511B2BB" w14:textId="77777777" w:rsidR="000A3F31" w:rsidRPr="00E64D4A" w:rsidRDefault="000A3F31" w:rsidP="00E64D4A">
      <w:pPr>
        <w:pStyle w:val="NormalWeb"/>
        <w:spacing w:before="0" w:beforeAutospacing="0" w:after="0" w:afterAutospacing="0" w:line="264" w:lineRule="auto"/>
        <w:rPr>
          <w:b/>
          <w:bCs/>
          <w:sz w:val="26"/>
          <w:szCs w:val="26"/>
        </w:rPr>
      </w:pPr>
      <w:r w:rsidRPr="00E64D4A">
        <w:rPr>
          <w:b/>
          <w:bCs/>
          <w:sz w:val="26"/>
          <w:szCs w:val="26"/>
        </w:rPr>
        <w:t>1. Làm rõ hồ sơ dự thầu</w:t>
      </w:r>
    </w:p>
    <w:p w14:paraId="03029012" w14:textId="3F3852BD" w:rsidR="000A3F31" w:rsidRPr="00E64D4A" w:rsidRDefault="00F53707" w:rsidP="00E64D4A">
      <w:pPr>
        <w:pStyle w:val="NormalWeb"/>
        <w:spacing w:before="0" w:beforeAutospacing="0" w:after="0" w:afterAutospacing="0" w:line="264" w:lineRule="auto"/>
        <w:rPr>
          <w:sz w:val="26"/>
          <w:szCs w:val="26"/>
        </w:rPr>
      </w:pPr>
      <w:r w:rsidRPr="00E64D4A">
        <w:rPr>
          <w:sz w:val="26"/>
          <w:szCs w:val="26"/>
        </w:rPr>
        <w:t xml:space="preserve">- </w:t>
      </w:r>
      <w:r w:rsidR="000A3F31" w:rsidRPr="00E64D4A">
        <w:rPr>
          <w:sz w:val="26"/>
          <w:szCs w:val="26"/>
        </w:rPr>
        <w:t xml:space="preserve">Nhà thầu có trách nhiệm nộp văn bản làm rõ bằng </w:t>
      </w:r>
      <w:r w:rsidR="000A3F31" w:rsidRPr="00E64D4A">
        <w:rPr>
          <w:b/>
          <w:bCs/>
          <w:sz w:val="26"/>
          <w:szCs w:val="26"/>
        </w:rPr>
        <w:t>file đính kèm</w:t>
      </w:r>
      <w:r w:rsidR="000A3F31" w:rsidRPr="00E64D4A">
        <w:rPr>
          <w:sz w:val="26"/>
          <w:szCs w:val="26"/>
        </w:rPr>
        <w:t xml:space="preserve"> (không sử dụng tin nhắn chat, điện thoại hay hình thức không chính thống).</w:t>
      </w:r>
    </w:p>
    <w:p w14:paraId="145DB7BE" w14:textId="7B5967CE" w:rsidR="000A3F31" w:rsidRPr="00E64D4A" w:rsidRDefault="00F53707" w:rsidP="00E64D4A">
      <w:pPr>
        <w:pStyle w:val="NormalWeb"/>
        <w:spacing w:before="0" w:beforeAutospacing="0" w:after="0" w:afterAutospacing="0" w:line="264" w:lineRule="auto"/>
        <w:rPr>
          <w:sz w:val="26"/>
          <w:szCs w:val="26"/>
        </w:rPr>
      </w:pPr>
      <w:r w:rsidRPr="00E64D4A">
        <w:rPr>
          <w:sz w:val="26"/>
          <w:szCs w:val="26"/>
        </w:rPr>
        <w:t xml:space="preserve">- </w:t>
      </w:r>
      <w:r w:rsidR="000A3F31" w:rsidRPr="00E64D4A">
        <w:rPr>
          <w:sz w:val="26"/>
          <w:szCs w:val="26"/>
        </w:rPr>
        <w:t xml:space="preserve">Thời hạn gửi yêu cầu làm rõ: </w:t>
      </w:r>
      <w:r w:rsidR="000A3F31" w:rsidRPr="00E64D4A">
        <w:rPr>
          <w:b/>
          <w:bCs/>
          <w:sz w:val="26"/>
          <w:szCs w:val="26"/>
        </w:rPr>
        <w:t>trước thời điểm đóng thầu ít nhất 03 ngày làm việc</w:t>
      </w:r>
      <w:r w:rsidR="000A3F31" w:rsidRPr="00E64D4A">
        <w:rPr>
          <w:sz w:val="26"/>
          <w:szCs w:val="26"/>
        </w:rPr>
        <w:t>.</w:t>
      </w:r>
    </w:p>
    <w:p w14:paraId="6A5EA627" w14:textId="49EC4467" w:rsidR="000A3F31" w:rsidRPr="00E64D4A" w:rsidRDefault="00F53707" w:rsidP="00E64D4A">
      <w:pPr>
        <w:pStyle w:val="NormalWeb"/>
        <w:spacing w:before="0" w:beforeAutospacing="0" w:after="0" w:afterAutospacing="0" w:line="264" w:lineRule="auto"/>
        <w:rPr>
          <w:sz w:val="26"/>
          <w:szCs w:val="26"/>
        </w:rPr>
      </w:pPr>
      <w:r w:rsidRPr="00E64D4A">
        <w:rPr>
          <w:sz w:val="26"/>
          <w:szCs w:val="26"/>
        </w:rPr>
        <w:t xml:space="preserve">- </w:t>
      </w:r>
      <w:r w:rsidR="000A3F31" w:rsidRPr="00E64D4A">
        <w:rPr>
          <w:sz w:val="26"/>
          <w:szCs w:val="26"/>
        </w:rPr>
        <w:t>Bên mời thầu sẽ phản hồi bằng văn bản chính thức.</w:t>
      </w:r>
    </w:p>
    <w:p w14:paraId="5EFC3B36" w14:textId="65525A9C" w:rsidR="00F53707" w:rsidRDefault="00F53707" w:rsidP="00E64D4A">
      <w:pPr>
        <w:pStyle w:val="NormalWeb"/>
        <w:spacing w:before="0" w:beforeAutospacing="0" w:after="0" w:afterAutospacing="0" w:line="264" w:lineRule="auto"/>
        <w:rPr>
          <w:b/>
          <w:bCs/>
          <w:sz w:val="26"/>
          <w:szCs w:val="26"/>
        </w:rPr>
      </w:pPr>
    </w:p>
    <w:p w14:paraId="236B0AC9" w14:textId="77777777" w:rsidR="00E64D4A" w:rsidRPr="00E64D4A" w:rsidRDefault="00E64D4A" w:rsidP="00E64D4A">
      <w:pPr>
        <w:pStyle w:val="NormalWeb"/>
        <w:spacing w:before="0" w:beforeAutospacing="0" w:after="0" w:afterAutospacing="0" w:line="264" w:lineRule="auto"/>
        <w:rPr>
          <w:b/>
          <w:bCs/>
          <w:sz w:val="26"/>
          <w:szCs w:val="26"/>
        </w:rPr>
      </w:pPr>
    </w:p>
    <w:p w14:paraId="4C190481" w14:textId="080911CB" w:rsidR="000A3F31" w:rsidRPr="00E64D4A" w:rsidRDefault="000A3F31" w:rsidP="00E64D4A">
      <w:pPr>
        <w:pStyle w:val="NormalWeb"/>
        <w:spacing w:before="0" w:beforeAutospacing="0" w:after="0" w:afterAutospacing="0" w:line="264" w:lineRule="auto"/>
        <w:rPr>
          <w:b/>
          <w:bCs/>
          <w:sz w:val="26"/>
          <w:szCs w:val="26"/>
        </w:rPr>
      </w:pPr>
      <w:r w:rsidRPr="00E64D4A">
        <w:rPr>
          <w:b/>
          <w:bCs/>
          <w:sz w:val="26"/>
          <w:szCs w:val="26"/>
        </w:rPr>
        <w:lastRenderedPageBreak/>
        <w:t>2. Thương thảo hợp đồng</w:t>
      </w:r>
    </w:p>
    <w:p w14:paraId="76CE96A3" w14:textId="61499572" w:rsidR="000A3F31" w:rsidRPr="00E64D4A" w:rsidRDefault="000A3F31" w:rsidP="00E64D4A">
      <w:pPr>
        <w:pStyle w:val="NormalWeb"/>
        <w:spacing w:before="0" w:beforeAutospacing="0" w:after="0" w:afterAutospacing="0" w:line="264" w:lineRule="auto"/>
        <w:rPr>
          <w:sz w:val="26"/>
          <w:szCs w:val="26"/>
        </w:rPr>
      </w:pPr>
      <w:r w:rsidRPr="00E64D4A">
        <w:rPr>
          <w:sz w:val="26"/>
          <w:szCs w:val="26"/>
        </w:rPr>
        <w:t>Bên mời thầu có quyền tổ chức thương thảo với nhà thầu về:</w:t>
      </w:r>
    </w:p>
    <w:p w14:paraId="6E75D9E2" w14:textId="71B5E270" w:rsidR="000A3F31" w:rsidRPr="00E64D4A" w:rsidRDefault="00F53707" w:rsidP="00E64D4A">
      <w:pPr>
        <w:pStyle w:val="NormalWeb"/>
        <w:spacing w:before="0" w:beforeAutospacing="0" w:after="0" w:afterAutospacing="0" w:line="264" w:lineRule="auto"/>
        <w:ind w:left="567"/>
        <w:rPr>
          <w:sz w:val="26"/>
          <w:szCs w:val="26"/>
        </w:rPr>
      </w:pPr>
      <w:r w:rsidRPr="00E64D4A">
        <w:rPr>
          <w:sz w:val="26"/>
          <w:szCs w:val="26"/>
        </w:rPr>
        <w:t xml:space="preserve">- </w:t>
      </w:r>
      <w:r w:rsidR="000A3F31" w:rsidRPr="00E64D4A">
        <w:rPr>
          <w:sz w:val="26"/>
          <w:szCs w:val="26"/>
        </w:rPr>
        <w:t>Giá dự thầu (có thể đàm phán giảm giá).</w:t>
      </w:r>
    </w:p>
    <w:p w14:paraId="3A3497E1" w14:textId="19A16C67" w:rsidR="000A3F31" w:rsidRPr="00E64D4A" w:rsidRDefault="00F53707" w:rsidP="00E64D4A">
      <w:pPr>
        <w:pStyle w:val="NormalWeb"/>
        <w:spacing w:before="0" w:beforeAutospacing="0" w:after="0" w:afterAutospacing="0" w:line="264" w:lineRule="auto"/>
        <w:ind w:left="567"/>
        <w:rPr>
          <w:sz w:val="26"/>
          <w:szCs w:val="26"/>
        </w:rPr>
      </w:pPr>
      <w:r w:rsidRPr="00E64D4A">
        <w:rPr>
          <w:sz w:val="26"/>
          <w:szCs w:val="26"/>
        </w:rPr>
        <w:t xml:space="preserve">- </w:t>
      </w:r>
      <w:r w:rsidR="000A3F31" w:rsidRPr="00E64D4A">
        <w:rPr>
          <w:sz w:val="26"/>
          <w:szCs w:val="26"/>
        </w:rPr>
        <w:t>Biện pháp thi công, tiến độ chi tiết.</w:t>
      </w:r>
    </w:p>
    <w:p w14:paraId="0EB3786B" w14:textId="01075337" w:rsidR="000A3F31" w:rsidRPr="00E64D4A" w:rsidRDefault="00F53707" w:rsidP="00E64D4A">
      <w:pPr>
        <w:pStyle w:val="NormalWeb"/>
        <w:spacing w:before="0" w:beforeAutospacing="0" w:after="0" w:afterAutospacing="0" w:line="264" w:lineRule="auto"/>
        <w:ind w:left="567"/>
        <w:rPr>
          <w:sz w:val="26"/>
          <w:szCs w:val="26"/>
        </w:rPr>
      </w:pPr>
      <w:r w:rsidRPr="00E64D4A">
        <w:rPr>
          <w:sz w:val="26"/>
          <w:szCs w:val="26"/>
        </w:rPr>
        <w:t xml:space="preserve">- </w:t>
      </w:r>
      <w:r w:rsidR="000A3F31" w:rsidRPr="00E64D4A">
        <w:rPr>
          <w:sz w:val="26"/>
          <w:szCs w:val="26"/>
        </w:rPr>
        <w:t>Các điều khoản thanh toán, bảo lãnh, bảo hành.</w:t>
      </w:r>
    </w:p>
    <w:p w14:paraId="161F6702" w14:textId="2F1FEDDB" w:rsidR="000A3F31" w:rsidRPr="00E64D4A" w:rsidRDefault="00F53707" w:rsidP="00E64D4A">
      <w:pPr>
        <w:pStyle w:val="NormalWeb"/>
        <w:spacing w:before="0" w:beforeAutospacing="0" w:after="0" w:afterAutospacing="0" w:line="264" w:lineRule="auto"/>
        <w:ind w:left="567"/>
        <w:rPr>
          <w:sz w:val="26"/>
          <w:szCs w:val="26"/>
        </w:rPr>
      </w:pPr>
      <w:r w:rsidRPr="00E64D4A">
        <w:rPr>
          <w:sz w:val="26"/>
          <w:szCs w:val="26"/>
        </w:rPr>
        <w:t xml:space="preserve">- </w:t>
      </w:r>
      <w:r w:rsidR="000A3F31" w:rsidRPr="00E64D4A">
        <w:rPr>
          <w:sz w:val="26"/>
          <w:szCs w:val="26"/>
        </w:rPr>
        <w:t>Các nội dung khác liên quan đến thực hiện hợp đồng.</w:t>
      </w:r>
    </w:p>
    <w:p w14:paraId="4DBF6BCD" w14:textId="22F64EA5" w:rsidR="000A3F31" w:rsidRPr="00E64D4A" w:rsidRDefault="00F53707" w:rsidP="00E64D4A">
      <w:pPr>
        <w:pStyle w:val="NormalWeb"/>
        <w:spacing w:before="0" w:beforeAutospacing="0" w:after="0" w:afterAutospacing="0" w:line="264" w:lineRule="auto"/>
        <w:ind w:left="567"/>
        <w:rPr>
          <w:sz w:val="26"/>
          <w:szCs w:val="26"/>
        </w:rPr>
      </w:pPr>
      <w:r w:rsidRPr="00E64D4A">
        <w:rPr>
          <w:sz w:val="26"/>
          <w:szCs w:val="26"/>
        </w:rPr>
        <w:t xml:space="preserve">- </w:t>
      </w:r>
      <w:r w:rsidR="000A3F31" w:rsidRPr="00E64D4A">
        <w:rPr>
          <w:sz w:val="26"/>
          <w:szCs w:val="26"/>
        </w:rPr>
        <w:t xml:space="preserve">Kết quả thương thảo được lập thành </w:t>
      </w:r>
      <w:r w:rsidR="000A3F31" w:rsidRPr="00E64D4A">
        <w:rPr>
          <w:b/>
          <w:bCs/>
          <w:sz w:val="26"/>
          <w:szCs w:val="26"/>
        </w:rPr>
        <w:t>Biên bản thương thảo</w:t>
      </w:r>
      <w:r w:rsidR="000A3F31" w:rsidRPr="00E64D4A">
        <w:rPr>
          <w:sz w:val="26"/>
          <w:szCs w:val="26"/>
        </w:rPr>
        <w:t>, có chữ ký hai bên, làm căn cứ trao thầu và ký hợp đồng.</w:t>
      </w:r>
    </w:p>
    <w:p w14:paraId="04861E68" w14:textId="77777777" w:rsidR="00F53707" w:rsidRPr="00E64D4A" w:rsidRDefault="00F53707" w:rsidP="00E64D4A">
      <w:pPr>
        <w:pStyle w:val="NormalWeb"/>
        <w:spacing w:before="0" w:beforeAutospacing="0" w:after="0" w:afterAutospacing="0" w:line="264" w:lineRule="auto"/>
        <w:rPr>
          <w:b/>
          <w:bCs/>
          <w:sz w:val="26"/>
          <w:szCs w:val="26"/>
        </w:rPr>
      </w:pPr>
    </w:p>
    <w:p w14:paraId="43977A87" w14:textId="5E33CE81" w:rsidR="000A3F31" w:rsidRPr="00E64D4A" w:rsidRDefault="000A3F31" w:rsidP="00E64D4A">
      <w:pPr>
        <w:pStyle w:val="NormalWeb"/>
        <w:spacing w:before="0" w:beforeAutospacing="0" w:after="0" w:afterAutospacing="0" w:line="264" w:lineRule="auto"/>
        <w:rPr>
          <w:b/>
          <w:bCs/>
          <w:sz w:val="26"/>
          <w:szCs w:val="26"/>
        </w:rPr>
      </w:pPr>
      <w:r w:rsidRPr="00E64D4A">
        <w:rPr>
          <w:b/>
          <w:bCs/>
          <w:sz w:val="26"/>
          <w:szCs w:val="26"/>
        </w:rPr>
        <w:t>3. Trao thầu và ký hợp đồng</w:t>
      </w:r>
    </w:p>
    <w:p w14:paraId="25446BD4" w14:textId="558C900C" w:rsidR="000A3F31" w:rsidRPr="00E64D4A" w:rsidRDefault="00F53707" w:rsidP="00E64D4A">
      <w:pPr>
        <w:pStyle w:val="NormalWeb"/>
        <w:spacing w:before="0" w:beforeAutospacing="0" w:after="0" w:afterAutospacing="0" w:line="264" w:lineRule="auto"/>
        <w:rPr>
          <w:sz w:val="26"/>
          <w:szCs w:val="26"/>
        </w:rPr>
      </w:pPr>
      <w:r w:rsidRPr="00E64D4A">
        <w:rPr>
          <w:sz w:val="26"/>
          <w:szCs w:val="26"/>
        </w:rPr>
        <w:t xml:space="preserve">- </w:t>
      </w:r>
      <w:r w:rsidR="000A3F31" w:rsidRPr="00E64D4A">
        <w:rPr>
          <w:sz w:val="26"/>
          <w:szCs w:val="26"/>
        </w:rPr>
        <w:t xml:space="preserve">Sau thương thảo thành công, Chủ đầu tư ban hành </w:t>
      </w:r>
      <w:r w:rsidR="000A3F31" w:rsidRPr="00E64D4A">
        <w:rPr>
          <w:b/>
          <w:bCs/>
          <w:sz w:val="26"/>
          <w:szCs w:val="26"/>
        </w:rPr>
        <w:t>Thông báo</w:t>
      </w:r>
      <w:r w:rsidRPr="00E64D4A">
        <w:rPr>
          <w:b/>
          <w:bCs/>
          <w:sz w:val="26"/>
          <w:szCs w:val="26"/>
        </w:rPr>
        <w:t xml:space="preserve"> kết quả lựa chọn nhà thầu trên Hệ thống đấu thầu e-Bidding</w:t>
      </w:r>
      <w:r w:rsidR="000A3F31" w:rsidRPr="00E64D4A">
        <w:rPr>
          <w:sz w:val="26"/>
          <w:szCs w:val="26"/>
        </w:rPr>
        <w:t>.</w:t>
      </w:r>
    </w:p>
    <w:p w14:paraId="4CE9753D" w14:textId="004CF675" w:rsidR="000A3F31" w:rsidRPr="00E64D4A" w:rsidRDefault="00F53707" w:rsidP="00E64D4A">
      <w:pPr>
        <w:pStyle w:val="NormalWeb"/>
        <w:spacing w:before="0" w:beforeAutospacing="0" w:after="0" w:afterAutospacing="0" w:line="264" w:lineRule="auto"/>
        <w:rPr>
          <w:sz w:val="26"/>
          <w:szCs w:val="26"/>
        </w:rPr>
      </w:pPr>
      <w:r w:rsidRPr="00E64D4A">
        <w:rPr>
          <w:sz w:val="26"/>
          <w:szCs w:val="26"/>
        </w:rPr>
        <w:t xml:space="preserve">- </w:t>
      </w:r>
      <w:r w:rsidR="000A3F31" w:rsidRPr="00E64D4A">
        <w:rPr>
          <w:sz w:val="26"/>
          <w:szCs w:val="26"/>
        </w:rPr>
        <w:t xml:space="preserve">Nhà thầu trúng thầu nộp </w:t>
      </w:r>
      <w:r w:rsidR="000A3F31" w:rsidRPr="00E64D4A">
        <w:rPr>
          <w:b/>
          <w:bCs/>
          <w:sz w:val="26"/>
          <w:szCs w:val="26"/>
        </w:rPr>
        <w:t>Bảo lãnh thực hiện hợp đồng (5% giá trị HĐ)</w:t>
      </w:r>
      <w:r w:rsidR="000A3F31" w:rsidRPr="00E64D4A">
        <w:rPr>
          <w:sz w:val="26"/>
          <w:szCs w:val="26"/>
        </w:rPr>
        <w:t xml:space="preserve"> trước khi ký hợp đồng.</w:t>
      </w:r>
    </w:p>
    <w:p w14:paraId="3A74FE29" w14:textId="77777777" w:rsidR="001D69EC" w:rsidRPr="00E64D4A" w:rsidRDefault="001D69EC" w:rsidP="00E64D4A">
      <w:pPr>
        <w:pStyle w:val="NormalWeb"/>
        <w:spacing w:before="0" w:beforeAutospacing="0" w:after="0" w:afterAutospacing="0" w:line="264" w:lineRule="auto"/>
        <w:rPr>
          <w:sz w:val="26"/>
          <w:szCs w:val="26"/>
        </w:rPr>
      </w:pPr>
    </w:p>
    <w:p w14:paraId="0938A316" w14:textId="352447BE" w:rsidR="000A3F31" w:rsidRPr="00E64D4A" w:rsidRDefault="000A3F31" w:rsidP="00E64D4A">
      <w:pPr>
        <w:pStyle w:val="NormalWeb"/>
        <w:spacing w:before="0" w:beforeAutospacing="0" w:after="0" w:afterAutospacing="0" w:line="264" w:lineRule="auto"/>
        <w:rPr>
          <w:b/>
          <w:bCs/>
          <w:sz w:val="26"/>
          <w:szCs w:val="26"/>
        </w:rPr>
      </w:pPr>
      <w:r w:rsidRPr="00E64D4A">
        <w:rPr>
          <w:b/>
          <w:bCs/>
          <w:sz w:val="26"/>
          <w:szCs w:val="26"/>
        </w:rPr>
        <w:t>I. PHỤ LỤC –TÀI LIỆU KÈM THEO</w:t>
      </w:r>
      <w:r w:rsidR="00073E86" w:rsidRPr="00E64D4A">
        <w:rPr>
          <w:b/>
          <w:bCs/>
          <w:sz w:val="26"/>
          <w:szCs w:val="26"/>
        </w:rPr>
        <w:t xml:space="preserve"> HSMT</w:t>
      </w:r>
    </w:p>
    <w:p w14:paraId="5CD53485" w14:textId="77777777" w:rsidR="000A3F31" w:rsidRPr="00E64D4A" w:rsidRDefault="000A3F31" w:rsidP="00E64D4A">
      <w:pPr>
        <w:pStyle w:val="NormalWeb"/>
        <w:spacing w:before="0" w:beforeAutospacing="0" w:after="0" w:afterAutospacing="0" w:line="264" w:lineRule="auto"/>
        <w:rPr>
          <w:b/>
          <w:bCs/>
          <w:sz w:val="26"/>
          <w:szCs w:val="26"/>
        </w:rPr>
      </w:pPr>
      <w:r w:rsidRPr="00E64D4A">
        <w:rPr>
          <w:b/>
          <w:bCs/>
          <w:sz w:val="26"/>
          <w:szCs w:val="26"/>
        </w:rPr>
        <w:t>1. Tài liệu Chủ đầu tư cung cấp (đính kèm cùng HSMT)</w:t>
      </w:r>
    </w:p>
    <w:p w14:paraId="3C5F8DEF" w14:textId="77777777" w:rsidR="00073E86" w:rsidRPr="00E64D4A" w:rsidRDefault="00073E86" w:rsidP="00E64D4A">
      <w:pPr>
        <w:pStyle w:val="NormalWeb"/>
        <w:numPr>
          <w:ilvl w:val="0"/>
          <w:numId w:val="7"/>
        </w:numPr>
        <w:spacing w:before="0" w:beforeAutospacing="0" w:after="0" w:afterAutospacing="0" w:line="264" w:lineRule="auto"/>
        <w:rPr>
          <w:sz w:val="26"/>
          <w:szCs w:val="26"/>
        </w:rPr>
      </w:pPr>
      <w:r w:rsidRPr="00E64D4A">
        <w:rPr>
          <w:sz w:val="26"/>
          <w:szCs w:val="26"/>
        </w:rPr>
        <w:t>Thuyết minh Nghiên cứu khả thi công trình Cổng chào KCN Tam Dương</w:t>
      </w:r>
    </w:p>
    <w:p w14:paraId="38D4EA42" w14:textId="77777777" w:rsidR="00073E86" w:rsidRPr="00E64D4A" w:rsidRDefault="00073E86" w:rsidP="00E64D4A">
      <w:pPr>
        <w:pStyle w:val="NormalWeb"/>
        <w:numPr>
          <w:ilvl w:val="0"/>
          <w:numId w:val="7"/>
        </w:numPr>
        <w:spacing w:before="0" w:beforeAutospacing="0" w:after="0" w:afterAutospacing="0" w:line="264" w:lineRule="auto"/>
        <w:rPr>
          <w:sz w:val="26"/>
          <w:szCs w:val="26"/>
        </w:rPr>
      </w:pPr>
      <w:r w:rsidRPr="00E64D4A">
        <w:rPr>
          <w:sz w:val="26"/>
          <w:szCs w:val="26"/>
        </w:rPr>
        <w:t>Bảng khối lượng chi tiết (BOQ).</w:t>
      </w:r>
    </w:p>
    <w:p w14:paraId="5B2BB70C" w14:textId="77777777" w:rsidR="00073E86" w:rsidRPr="00E64D4A" w:rsidRDefault="00073E86" w:rsidP="00E64D4A">
      <w:pPr>
        <w:pStyle w:val="NormalWeb"/>
        <w:numPr>
          <w:ilvl w:val="0"/>
          <w:numId w:val="7"/>
        </w:numPr>
        <w:spacing w:before="0" w:beforeAutospacing="0" w:after="0" w:afterAutospacing="0" w:line="264" w:lineRule="auto"/>
        <w:rPr>
          <w:sz w:val="26"/>
          <w:szCs w:val="26"/>
        </w:rPr>
      </w:pPr>
      <w:r w:rsidRPr="00E64D4A">
        <w:rPr>
          <w:sz w:val="26"/>
          <w:szCs w:val="26"/>
        </w:rPr>
        <w:t>Bảng tổng hợp giá trị xây lắp</w:t>
      </w:r>
    </w:p>
    <w:p w14:paraId="371A35BB" w14:textId="77777777" w:rsidR="00073E86" w:rsidRPr="00E64D4A" w:rsidRDefault="00073E86" w:rsidP="00E64D4A">
      <w:pPr>
        <w:pStyle w:val="NormalWeb"/>
        <w:numPr>
          <w:ilvl w:val="0"/>
          <w:numId w:val="7"/>
        </w:numPr>
        <w:spacing w:before="0" w:beforeAutospacing="0" w:after="0" w:afterAutospacing="0" w:line="264" w:lineRule="auto"/>
        <w:rPr>
          <w:sz w:val="26"/>
          <w:szCs w:val="26"/>
        </w:rPr>
      </w:pPr>
      <w:r w:rsidRPr="00E64D4A">
        <w:rPr>
          <w:sz w:val="26"/>
          <w:szCs w:val="26"/>
        </w:rPr>
        <w:t>Yêu cầu xuất xứ vật tư, thiết bị</w:t>
      </w:r>
    </w:p>
    <w:p w14:paraId="038C0FC5" w14:textId="77777777" w:rsidR="00073E86" w:rsidRPr="00E64D4A" w:rsidRDefault="00073E86" w:rsidP="00E64D4A">
      <w:pPr>
        <w:pStyle w:val="NormalWeb"/>
        <w:numPr>
          <w:ilvl w:val="0"/>
          <w:numId w:val="7"/>
        </w:numPr>
        <w:spacing w:before="0" w:beforeAutospacing="0" w:after="0" w:afterAutospacing="0" w:line="264" w:lineRule="auto"/>
        <w:rPr>
          <w:sz w:val="26"/>
          <w:szCs w:val="26"/>
        </w:rPr>
      </w:pPr>
      <w:r w:rsidRPr="00E64D4A">
        <w:rPr>
          <w:sz w:val="26"/>
          <w:szCs w:val="26"/>
        </w:rPr>
        <w:t>Bản vẽ thiết kế, chỉ dẫn kỹ thuật</w:t>
      </w:r>
    </w:p>
    <w:p w14:paraId="5C8043FB" w14:textId="77777777" w:rsidR="00073E86" w:rsidRPr="00E64D4A" w:rsidRDefault="00073E86" w:rsidP="00E64D4A">
      <w:pPr>
        <w:pStyle w:val="NormalWeb"/>
        <w:spacing w:before="0" w:beforeAutospacing="0" w:after="0" w:afterAutospacing="0" w:line="264" w:lineRule="auto"/>
        <w:rPr>
          <w:sz w:val="26"/>
          <w:szCs w:val="26"/>
        </w:rPr>
      </w:pPr>
    </w:p>
    <w:p w14:paraId="24531D98" w14:textId="407D0A64" w:rsidR="000A3F31" w:rsidRPr="00E64D4A" w:rsidRDefault="00F53707" w:rsidP="00E64D4A">
      <w:pPr>
        <w:pStyle w:val="NormalWeb"/>
        <w:spacing w:before="0" w:beforeAutospacing="0" w:after="0" w:afterAutospacing="0" w:line="264" w:lineRule="auto"/>
        <w:rPr>
          <w:b/>
          <w:bCs/>
          <w:sz w:val="26"/>
          <w:szCs w:val="26"/>
        </w:rPr>
      </w:pPr>
      <w:r w:rsidRPr="00E64D4A">
        <w:rPr>
          <w:b/>
          <w:bCs/>
          <w:sz w:val="26"/>
          <w:szCs w:val="26"/>
        </w:rPr>
        <w:t>2</w:t>
      </w:r>
      <w:r w:rsidR="000A3F31" w:rsidRPr="00E64D4A">
        <w:rPr>
          <w:b/>
          <w:bCs/>
          <w:sz w:val="26"/>
          <w:szCs w:val="26"/>
        </w:rPr>
        <w:t>. Hướng dẫn sử dụng phụ lục</w:t>
      </w:r>
    </w:p>
    <w:p w14:paraId="23A32531" w14:textId="7C7D7291" w:rsidR="000A3F31" w:rsidRPr="00E64D4A" w:rsidRDefault="00F53707" w:rsidP="00E64D4A">
      <w:pPr>
        <w:pStyle w:val="NormalWeb"/>
        <w:spacing w:before="0" w:beforeAutospacing="0" w:after="0" w:afterAutospacing="0" w:line="264" w:lineRule="auto"/>
        <w:rPr>
          <w:sz w:val="26"/>
          <w:szCs w:val="26"/>
        </w:rPr>
      </w:pPr>
      <w:r w:rsidRPr="00E64D4A">
        <w:rPr>
          <w:sz w:val="26"/>
          <w:szCs w:val="26"/>
        </w:rPr>
        <w:t xml:space="preserve">- </w:t>
      </w:r>
      <w:r w:rsidR="000A3F31" w:rsidRPr="00E64D4A">
        <w:rPr>
          <w:sz w:val="26"/>
          <w:szCs w:val="26"/>
        </w:rPr>
        <w:t xml:space="preserve">Các tài liệu kèm theo là </w:t>
      </w:r>
      <w:r w:rsidR="000A3F31" w:rsidRPr="00E64D4A">
        <w:rPr>
          <w:b/>
          <w:bCs/>
          <w:sz w:val="26"/>
          <w:szCs w:val="26"/>
        </w:rPr>
        <w:t>một phần không tách rời</w:t>
      </w:r>
      <w:r w:rsidR="000A3F31" w:rsidRPr="00E64D4A">
        <w:rPr>
          <w:sz w:val="26"/>
          <w:szCs w:val="26"/>
        </w:rPr>
        <w:t xml:space="preserve"> của HSMT.</w:t>
      </w:r>
    </w:p>
    <w:p w14:paraId="44D67B87" w14:textId="09EDC805" w:rsidR="000A3F31" w:rsidRPr="00E64D4A" w:rsidRDefault="00F53707" w:rsidP="00E64D4A">
      <w:pPr>
        <w:pStyle w:val="NormalWeb"/>
        <w:spacing w:before="0" w:beforeAutospacing="0" w:after="0" w:afterAutospacing="0" w:line="264" w:lineRule="auto"/>
        <w:rPr>
          <w:sz w:val="26"/>
          <w:szCs w:val="26"/>
        </w:rPr>
      </w:pPr>
      <w:r w:rsidRPr="00E64D4A">
        <w:rPr>
          <w:sz w:val="26"/>
          <w:szCs w:val="26"/>
        </w:rPr>
        <w:t xml:space="preserve">- </w:t>
      </w:r>
      <w:r w:rsidR="000A3F31" w:rsidRPr="00E64D4A">
        <w:rPr>
          <w:sz w:val="26"/>
          <w:szCs w:val="26"/>
        </w:rPr>
        <w:t>Trường hợp có sự khác biệt giữa nội dung HSMT và tài liệu phụ lục, nhà thầu phải gửi yêu cầu làm rõ để được hướng dẫn chính thức.</w:t>
      </w:r>
    </w:p>
    <w:p w14:paraId="2B3C2453" w14:textId="3D4A578C" w:rsidR="00073E86" w:rsidRDefault="00073E86" w:rsidP="00073E86">
      <w:pPr>
        <w:pStyle w:val="NormalWeb"/>
        <w:spacing w:before="0" w:beforeAutospacing="0" w:after="0" w:afterAutospacing="0" w:line="264" w:lineRule="auto"/>
        <w:rPr>
          <w:sz w:val="26"/>
          <w:szCs w:val="26"/>
        </w:rPr>
      </w:pPr>
    </w:p>
    <w:p w14:paraId="654A44C1" w14:textId="77499030" w:rsidR="00182E40" w:rsidRDefault="00215EF6" w:rsidP="00012753">
      <w:pPr>
        <w:spacing w:after="0" w:line="264" w:lineRule="auto"/>
      </w:pPr>
      <w:r>
        <w:pict w14:anchorId="3BF8E519">
          <v:rect id="_x0000_i1025" style="width:0;height:1.5pt" o:hralign="center" o:hrstd="t" o:hr="t" fillcolor="#a0a0a0" stroked="f"/>
        </w:pict>
      </w:r>
    </w:p>
    <w:sectPr w:rsidR="00182E40" w:rsidSect="00B671AF">
      <w:pgSz w:w="11901" w:h="16817"/>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56FA4" w14:textId="77777777" w:rsidR="00215EF6" w:rsidRDefault="00215EF6" w:rsidP="00E922D7">
      <w:pPr>
        <w:spacing w:after="0" w:line="240" w:lineRule="auto"/>
      </w:pPr>
      <w:r>
        <w:separator/>
      </w:r>
    </w:p>
  </w:endnote>
  <w:endnote w:type="continuationSeparator" w:id="0">
    <w:p w14:paraId="455C9C9D" w14:textId="77777777" w:rsidR="00215EF6" w:rsidRDefault="00215EF6" w:rsidP="00E92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B241C" w14:textId="77777777" w:rsidR="00215EF6" w:rsidRDefault="00215EF6" w:rsidP="00E922D7">
      <w:pPr>
        <w:spacing w:after="0" w:line="240" w:lineRule="auto"/>
      </w:pPr>
      <w:r>
        <w:separator/>
      </w:r>
    </w:p>
  </w:footnote>
  <w:footnote w:type="continuationSeparator" w:id="0">
    <w:p w14:paraId="2FC692EB" w14:textId="77777777" w:rsidR="00215EF6" w:rsidRDefault="00215EF6" w:rsidP="00E922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91715278"/>
      <w:docPartObj>
        <w:docPartGallery w:val="Page Numbers (Top of Page)"/>
        <w:docPartUnique/>
      </w:docPartObj>
    </w:sdtPr>
    <w:sdtEndPr>
      <w:rPr>
        <w:rStyle w:val="PageNumber"/>
      </w:rPr>
    </w:sdtEndPr>
    <w:sdtContent>
      <w:p w14:paraId="4FA9C8F2" w14:textId="63A70A63" w:rsidR="00E922D7" w:rsidRDefault="00E922D7" w:rsidP="00686EA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sidR="00215EF6">
          <w:rPr>
            <w:rStyle w:val="PageNumber"/>
          </w:rPr>
          <w:fldChar w:fldCharType="separate"/>
        </w:r>
        <w:r>
          <w:rPr>
            <w:rStyle w:val="PageNumber"/>
          </w:rPr>
          <w:fldChar w:fldCharType="end"/>
        </w:r>
      </w:p>
    </w:sdtContent>
  </w:sdt>
  <w:p w14:paraId="60C3B955" w14:textId="77777777" w:rsidR="00E922D7" w:rsidRDefault="00E922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sz w:val="24"/>
        <w:szCs w:val="24"/>
      </w:rPr>
      <w:id w:val="-635099109"/>
      <w:docPartObj>
        <w:docPartGallery w:val="Page Numbers (Top of Page)"/>
        <w:docPartUnique/>
      </w:docPartObj>
    </w:sdtPr>
    <w:sdtEndPr>
      <w:rPr>
        <w:rStyle w:val="PageNumber"/>
      </w:rPr>
    </w:sdtEndPr>
    <w:sdtContent>
      <w:p w14:paraId="6AF48BFA" w14:textId="6EE5EB5B" w:rsidR="00E922D7" w:rsidRPr="00E922D7" w:rsidRDefault="00E922D7" w:rsidP="00686EA1">
        <w:pPr>
          <w:pStyle w:val="Header"/>
          <w:framePr w:wrap="none" w:vAnchor="text" w:hAnchor="margin" w:xAlign="center" w:y="1"/>
          <w:rPr>
            <w:rStyle w:val="PageNumber"/>
            <w:rFonts w:ascii="Times New Roman" w:hAnsi="Times New Roman" w:cs="Times New Roman"/>
            <w:sz w:val="24"/>
            <w:szCs w:val="24"/>
          </w:rPr>
        </w:pPr>
        <w:r w:rsidRPr="00E922D7">
          <w:rPr>
            <w:rStyle w:val="PageNumber"/>
            <w:rFonts w:ascii="Times New Roman" w:hAnsi="Times New Roman" w:cs="Times New Roman"/>
            <w:sz w:val="24"/>
            <w:szCs w:val="24"/>
          </w:rPr>
          <w:fldChar w:fldCharType="begin"/>
        </w:r>
        <w:r w:rsidRPr="00E922D7">
          <w:rPr>
            <w:rStyle w:val="PageNumber"/>
            <w:rFonts w:ascii="Times New Roman" w:hAnsi="Times New Roman" w:cs="Times New Roman"/>
            <w:sz w:val="24"/>
            <w:szCs w:val="24"/>
          </w:rPr>
          <w:instrText xml:space="preserve"> PAGE </w:instrText>
        </w:r>
        <w:r w:rsidRPr="00E922D7">
          <w:rPr>
            <w:rStyle w:val="PageNumber"/>
            <w:rFonts w:ascii="Times New Roman" w:hAnsi="Times New Roman" w:cs="Times New Roman"/>
            <w:sz w:val="24"/>
            <w:szCs w:val="24"/>
          </w:rPr>
          <w:fldChar w:fldCharType="separate"/>
        </w:r>
        <w:r w:rsidRPr="00E922D7">
          <w:rPr>
            <w:rStyle w:val="PageNumber"/>
            <w:rFonts w:ascii="Times New Roman" w:hAnsi="Times New Roman" w:cs="Times New Roman"/>
            <w:noProof/>
            <w:sz w:val="24"/>
            <w:szCs w:val="24"/>
          </w:rPr>
          <w:t>1</w:t>
        </w:r>
        <w:r w:rsidRPr="00E922D7">
          <w:rPr>
            <w:rStyle w:val="PageNumber"/>
            <w:rFonts w:ascii="Times New Roman" w:hAnsi="Times New Roman" w:cs="Times New Roman"/>
            <w:sz w:val="24"/>
            <w:szCs w:val="24"/>
          </w:rPr>
          <w:fldChar w:fldCharType="end"/>
        </w:r>
      </w:p>
    </w:sdtContent>
  </w:sdt>
  <w:p w14:paraId="2D27CD1D" w14:textId="77777777" w:rsidR="00E922D7" w:rsidRDefault="00E922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67E20BD2"/>
    <w:multiLevelType w:val="hybridMultilevel"/>
    <w:tmpl w:val="499EA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4"/>
  </w:num>
  <w:num w:numId="5">
    <w:abstractNumId w:val="1"/>
  </w:num>
  <w:num w:numId="6">
    <w:abstractNumId w:val="0"/>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2753"/>
    <w:rsid w:val="00034616"/>
    <w:rsid w:val="000472BC"/>
    <w:rsid w:val="000572D0"/>
    <w:rsid w:val="0006063C"/>
    <w:rsid w:val="00073E86"/>
    <w:rsid w:val="00086C33"/>
    <w:rsid w:val="000A3F31"/>
    <w:rsid w:val="000F16E4"/>
    <w:rsid w:val="001448E8"/>
    <w:rsid w:val="0015074B"/>
    <w:rsid w:val="001546B6"/>
    <w:rsid w:val="0016535C"/>
    <w:rsid w:val="00165CA3"/>
    <w:rsid w:val="00182E40"/>
    <w:rsid w:val="00191D99"/>
    <w:rsid w:val="001B2007"/>
    <w:rsid w:val="001D69EC"/>
    <w:rsid w:val="001F13F7"/>
    <w:rsid w:val="002008FF"/>
    <w:rsid w:val="00215EF6"/>
    <w:rsid w:val="00221D22"/>
    <w:rsid w:val="002425EA"/>
    <w:rsid w:val="00262CA6"/>
    <w:rsid w:val="00266A8C"/>
    <w:rsid w:val="00275254"/>
    <w:rsid w:val="0029639D"/>
    <w:rsid w:val="002A5118"/>
    <w:rsid w:val="002B2630"/>
    <w:rsid w:val="002D2C44"/>
    <w:rsid w:val="003265BA"/>
    <w:rsid w:val="00326F90"/>
    <w:rsid w:val="003544C5"/>
    <w:rsid w:val="003B1699"/>
    <w:rsid w:val="003C0A51"/>
    <w:rsid w:val="003D1E18"/>
    <w:rsid w:val="003D2D5A"/>
    <w:rsid w:val="004306E7"/>
    <w:rsid w:val="00446031"/>
    <w:rsid w:val="00466ABB"/>
    <w:rsid w:val="004A5781"/>
    <w:rsid w:val="004B7608"/>
    <w:rsid w:val="00504E25"/>
    <w:rsid w:val="005170C3"/>
    <w:rsid w:val="00572311"/>
    <w:rsid w:val="005A01DC"/>
    <w:rsid w:val="005A459B"/>
    <w:rsid w:val="005C5210"/>
    <w:rsid w:val="005C77D9"/>
    <w:rsid w:val="005E1985"/>
    <w:rsid w:val="0061069D"/>
    <w:rsid w:val="00610D2F"/>
    <w:rsid w:val="00626A78"/>
    <w:rsid w:val="00645E6A"/>
    <w:rsid w:val="00653E7C"/>
    <w:rsid w:val="00670E04"/>
    <w:rsid w:val="00670F25"/>
    <w:rsid w:val="006748DF"/>
    <w:rsid w:val="00685156"/>
    <w:rsid w:val="006D1798"/>
    <w:rsid w:val="00750FCD"/>
    <w:rsid w:val="007A6065"/>
    <w:rsid w:val="007C0BB3"/>
    <w:rsid w:val="007C6113"/>
    <w:rsid w:val="007D78FC"/>
    <w:rsid w:val="008045DB"/>
    <w:rsid w:val="00813701"/>
    <w:rsid w:val="00840E08"/>
    <w:rsid w:val="0088575E"/>
    <w:rsid w:val="008A7B2F"/>
    <w:rsid w:val="008F380C"/>
    <w:rsid w:val="009028FC"/>
    <w:rsid w:val="00921FEA"/>
    <w:rsid w:val="00931A35"/>
    <w:rsid w:val="00942D4D"/>
    <w:rsid w:val="009740A9"/>
    <w:rsid w:val="009903C3"/>
    <w:rsid w:val="00A0608F"/>
    <w:rsid w:val="00A14659"/>
    <w:rsid w:val="00A3311A"/>
    <w:rsid w:val="00A714FE"/>
    <w:rsid w:val="00A7639B"/>
    <w:rsid w:val="00A82EE3"/>
    <w:rsid w:val="00A855CC"/>
    <w:rsid w:val="00A86547"/>
    <w:rsid w:val="00A94C82"/>
    <w:rsid w:val="00A974E0"/>
    <w:rsid w:val="00AA1D8D"/>
    <w:rsid w:val="00AA714C"/>
    <w:rsid w:val="00AB673B"/>
    <w:rsid w:val="00AF19AC"/>
    <w:rsid w:val="00B47730"/>
    <w:rsid w:val="00B6351B"/>
    <w:rsid w:val="00B65C20"/>
    <w:rsid w:val="00B671AF"/>
    <w:rsid w:val="00BC5402"/>
    <w:rsid w:val="00BE40E3"/>
    <w:rsid w:val="00BF592C"/>
    <w:rsid w:val="00C13538"/>
    <w:rsid w:val="00C23E00"/>
    <w:rsid w:val="00C41A71"/>
    <w:rsid w:val="00C66FDC"/>
    <w:rsid w:val="00C67B00"/>
    <w:rsid w:val="00C726F9"/>
    <w:rsid w:val="00C908B8"/>
    <w:rsid w:val="00CB0664"/>
    <w:rsid w:val="00D44D05"/>
    <w:rsid w:val="00D523CD"/>
    <w:rsid w:val="00D6745C"/>
    <w:rsid w:val="00DE5513"/>
    <w:rsid w:val="00E64D4A"/>
    <w:rsid w:val="00E82E67"/>
    <w:rsid w:val="00E922D7"/>
    <w:rsid w:val="00E970ED"/>
    <w:rsid w:val="00EB7153"/>
    <w:rsid w:val="00EE6DC0"/>
    <w:rsid w:val="00F179BC"/>
    <w:rsid w:val="00F233E4"/>
    <w:rsid w:val="00F53707"/>
    <w:rsid w:val="00FA2AC0"/>
    <w:rsid w:val="00FA49E8"/>
    <w:rsid w:val="00FC011E"/>
    <w:rsid w:val="00FC693F"/>
    <w:rsid w:val="00FD2359"/>
    <w:rsid w:val="00FE69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D9EC51"/>
  <w14:defaultImageDpi w14:val="300"/>
  <w15:docId w15:val="{D1AE6A04-C1F1-F144-90AF-CD95B2B42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E922D7"/>
  </w:style>
  <w:style w:type="paragraph" w:styleId="NormalWeb">
    <w:name w:val="Normal (Web)"/>
    <w:basedOn w:val="Normal"/>
    <w:uiPriority w:val="99"/>
    <w:unhideWhenUsed/>
    <w:rsid w:val="00266A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DefaultParagraphFont"/>
    <w:rsid w:val="000472BC"/>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0157">
      <w:bodyDiv w:val="1"/>
      <w:marLeft w:val="0"/>
      <w:marRight w:val="0"/>
      <w:marTop w:val="0"/>
      <w:marBottom w:val="0"/>
      <w:divBdr>
        <w:top w:val="none" w:sz="0" w:space="0" w:color="auto"/>
        <w:left w:val="none" w:sz="0" w:space="0" w:color="auto"/>
        <w:bottom w:val="none" w:sz="0" w:space="0" w:color="auto"/>
        <w:right w:val="none" w:sz="0" w:space="0" w:color="auto"/>
      </w:divBdr>
    </w:div>
    <w:div w:id="31348524">
      <w:bodyDiv w:val="1"/>
      <w:marLeft w:val="0"/>
      <w:marRight w:val="0"/>
      <w:marTop w:val="0"/>
      <w:marBottom w:val="0"/>
      <w:divBdr>
        <w:top w:val="none" w:sz="0" w:space="0" w:color="auto"/>
        <w:left w:val="none" w:sz="0" w:space="0" w:color="auto"/>
        <w:bottom w:val="none" w:sz="0" w:space="0" w:color="auto"/>
        <w:right w:val="none" w:sz="0" w:space="0" w:color="auto"/>
      </w:divBdr>
    </w:div>
    <w:div w:id="57628045">
      <w:bodyDiv w:val="1"/>
      <w:marLeft w:val="0"/>
      <w:marRight w:val="0"/>
      <w:marTop w:val="0"/>
      <w:marBottom w:val="0"/>
      <w:divBdr>
        <w:top w:val="none" w:sz="0" w:space="0" w:color="auto"/>
        <w:left w:val="none" w:sz="0" w:space="0" w:color="auto"/>
        <w:bottom w:val="none" w:sz="0" w:space="0" w:color="auto"/>
        <w:right w:val="none" w:sz="0" w:space="0" w:color="auto"/>
      </w:divBdr>
    </w:div>
    <w:div w:id="190847044">
      <w:bodyDiv w:val="1"/>
      <w:marLeft w:val="0"/>
      <w:marRight w:val="0"/>
      <w:marTop w:val="0"/>
      <w:marBottom w:val="0"/>
      <w:divBdr>
        <w:top w:val="none" w:sz="0" w:space="0" w:color="auto"/>
        <w:left w:val="none" w:sz="0" w:space="0" w:color="auto"/>
        <w:bottom w:val="none" w:sz="0" w:space="0" w:color="auto"/>
        <w:right w:val="none" w:sz="0" w:space="0" w:color="auto"/>
      </w:divBdr>
    </w:div>
    <w:div w:id="194084040">
      <w:bodyDiv w:val="1"/>
      <w:marLeft w:val="0"/>
      <w:marRight w:val="0"/>
      <w:marTop w:val="0"/>
      <w:marBottom w:val="0"/>
      <w:divBdr>
        <w:top w:val="none" w:sz="0" w:space="0" w:color="auto"/>
        <w:left w:val="none" w:sz="0" w:space="0" w:color="auto"/>
        <w:bottom w:val="none" w:sz="0" w:space="0" w:color="auto"/>
        <w:right w:val="none" w:sz="0" w:space="0" w:color="auto"/>
      </w:divBdr>
    </w:div>
    <w:div w:id="196699187">
      <w:bodyDiv w:val="1"/>
      <w:marLeft w:val="0"/>
      <w:marRight w:val="0"/>
      <w:marTop w:val="0"/>
      <w:marBottom w:val="0"/>
      <w:divBdr>
        <w:top w:val="none" w:sz="0" w:space="0" w:color="auto"/>
        <w:left w:val="none" w:sz="0" w:space="0" w:color="auto"/>
        <w:bottom w:val="none" w:sz="0" w:space="0" w:color="auto"/>
        <w:right w:val="none" w:sz="0" w:space="0" w:color="auto"/>
      </w:divBdr>
    </w:div>
    <w:div w:id="198401702">
      <w:bodyDiv w:val="1"/>
      <w:marLeft w:val="0"/>
      <w:marRight w:val="0"/>
      <w:marTop w:val="0"/>
      <w:marBottom w:val="0"/>
      <w:divBdr>
        <w:top w:val="none" w:sz="0" w:space="0" w:color="auto"/>
        <w:left w:val="none" w:sz="0" w:space="0" w:color="auto"/>
        <w:bottom w:val="none" w:sz="0" w:space="0" w:color="auto"/>
        <w:right w:val="none" w:sz="0" w:space="0" w:color="auto"/>
      </w:divBdr>
    </w:div>
    <w:div w:id="231046401">
      <w:bodyDiv w:val="1"/>
      <w:marLeft w:val="0"/>
      <w:marRight w:val="0"/>
      <w:marTop w:val="0"/>
      <w:marBottom w:val="0"/>
      <w:divBdr>
        <w:top w:val="none" w:sz="0" w:space="0" w:color="auto"/>
        <w:left w:val="none" w:sz="0" w:space="0" w:color="auto"/>
        <w:bottom w:val="none" w:sz="0" w:space="0" w:color="auto"/>
        <w:right w:val="none" w:sz="0" w:space="0" w:color="auto"/>
      </w:divBdr>
    </w:div>
    <w:div w:id="252707801">
      <w:bodyDiv w:val="1"/>
      <w:marLeft w:val="0"/>
      <w:marRight w:val="0"/>
      <w:marTop w:val="0"/>
      <w:marBottom w:val="0"/>
      <w:divBdr>
        <w:top w:val="none" w:sz="0" w:space="0" w:color="auto"/>
        <w:left w:val="none" w:sz="0" w:space="0" w:color="auto"/>
        <w:bottom w:val="none" w:sz="0" w:space="0" w:color="auto"/>
        <w:right w:val="none" w:sz="0" w:space="0" w:color="auto"/>
      </w:divBdr>
    </w:div>
    <w:div w:id="296878280">
      <w:bodyDiv w:val="1"/>
      <w:marLeft w:val="0"/>
      <w:marRight w:val="0"/>
      <w:marTop w:val="0"/>
      <w:marBottom w:val="0"/>
      <w:divBdr>
        <w:top w:val="none" w:sz="0" w:space="0" w:color="auto"/>
        <w:left w:val="none" w:sz="0" w:space="0" w:color="auto"/>
        <w:bottom w:val="none" w:sz="0" w:space="0" w:color="auto"/>
        <w:right w:val="none" w:sz="0" w:space="0" w:color="auto"/>
      </w:divBdr>
    </w:div>
    <w:div w:id="348336504">
      <w:bodyDiv w:val="1"/>
      <w:marLeft w:val="0"/>
      <w:marRight w:val="0"/>
      <w:marTop w:val="0"/>
      <w:marBottom w:val="0"/>
      <w:divBdr>
        <w:top w:val="none" w:sz="0" w:space="0" w:color="auto"/>
        <w:left w:val="none" w:sz="0" w:space="0" w:color="auto"/>
        <w:bottom w:val="none" w:sz="0" w:space="0" w:color="auto"/>
        <w:right w:val="none" w:sz="0" w:space="0" w:color="auto"/>
      </w:divBdr>
    </w:div>
    <w:div w:id="429080433">
      <w:bodyDiv w:val="1"/>
      <w:marLeft w:val="0"/>
      <w:marRight w:val="0"/>
      <w:marTop w:val="0"/>
      <w:marBottom w:val="0"/>
      <w:divBdr>
        <w:top w:val="none" w:sz="0" w:space="0" w:color="auto"/>
        <w:left w:val="none" w:sz="0" w:space="0" w:color="auto"/>
        <w:bottom w:val="none" w:sz="0" w:space="0" w:color="auto"/>
        <w:right w:val="none" w:sz="0" w:space="0" w:color="auto"/>
      </w:divBdr>
    </w:div>
    <w:div w:id="433285340">
      <w:bodyDiv w:val="1"/>
      <w:marLeft w:val="0"/>
      <w:marRight w:val="0"/>
      <w:marTop w:val="0"/>
      <w:marBottom w:val="0"/>
      <w:divBdr>
        <w:top w:val="none" w:sz="0" w:space="0" w:color="auto"/>
        <w:left w:val="none" w:sz="0" w:space="0" w:color="auto"/>
        <w:bottom w:val="none" w:sz="0" w:space="0" w:color="auto"/>
        <w:right w:val="none" w:sz="0" w:space="0" w:color="auto"/>
      </w:divBdr>
    </w:div>
    <w:div w:id="514343333">
      <w:bodyDiv w:val="1"/>
      <w:marLeft w:val="0"/>
      <w:marRight w:val="0"/>
      <w:marTop w:val="0"/>
      <w:marBottom w:val="0"/>
      <w:divBdr>
        <w:top w:val="none" w:sz="0" w:space="0" w:color="auto"/>
        <w:left w:val="none" w:sz="0" w:space="0" w:color="auto"/>
        <w:bottom w:val="none" w:sz="0" w:space="0" w:color="auto"/>
        <w:right w:val="none" w:sz="0" w:space="0" w:color="auto"/>
      </w:divBdr>
    </w:div>
    <w:div w:id="556286496">
      <w:bodyDiv w:val="1"/>
      <w:marLeft w:val="0"/>
      <w:marRight w:val="0"/>
      <w:marTop w:val="0"/>
      <w:marBottom w:val="0"/>
      <w:divBdr>
        <w:top w:val="none" w:sz="0" w:space="0" w:color="auto"/>
        <w:left w:val="none" w:sz="0" w:space="0" w:color="auto"/>
        <w:bottom w:val="none" w:sz="0" w:space="0" w:color="auto"/>
        <w:right w:val="none" w:sz="0" w:space="0" w:color="auto"/>
      </w:divBdr>
    </w:div>
    <w:div w:id="583952244">
      <w:bodyDiv w:val="1"/>
      <w:marLeft w:val="0"/>
      <w:marRight w:val="0"/>
      <w:marTop w:val="0"/>
      <w:marBottom w:val="0"/>
      <w:divBdr>
        <w:top w:val="none" w:sz="0" w:space="0" w:color="auto"/>
        <w:left w:val="none" w:sz="0" w:space="0" w:color="auto"/>
        <w:bottom w:val="none" w:sz="0" w:space="0" w:color="auto"/>
        <w:right w:val="none" w:sz="0" w:space="0" w:color="auto"/>
      </w:divBdr>
    </w:div>
    <w:div w:id="619609116">
      <w:bodyDiv w:val="1"/>
      <w:marLeft w:val="0"/>
      <w:marRight w:val="0"/>
      <w:marTop w:val="0"/>
      <w:marBottom w:val="0"/>
      <w:divBdr>
        <w:top w:val="none" w:sz="0" w:space="0" w:color="auto"/>
        <w:left w:val="none" w:sz="0" w:space="0" w:color="auto"/>
        <w:bottom w:val="none" w:sz="0" w:space="0" w:color="auto"/>
        <w:right w:val="none" w:sz="0" w:space="0" w:color="auto"/>
      </w:divBdr>
    </w:div>
    <w:div w:id="772167523">
      <w:bodyDiv w:val="1"/>
      <w:marLeft w:val="0"/>
      <w:marRight w:val="0"/>
      <w:marTop w:val="0"/>
      <w:marBottom w:val="0"/>
      <w:divBdr>
        <w:top w:val="none" w:sz="0" w:space="0" w:color="auto"/>
        <w:left w:val="none" w:sz="0" w:space="0" w:color="auto"/>
        <w:bottom w:val="none" w:sz="0" w:space="0" w:color="auto"/>
        <w:right w:val="none" w:sz="0" w:space="0" w:color="auto"/>
      </w:divBdr>
    </w:div>
    <w:div w:id="854197699">
      <w:bodyDiv w:val="1"/>
      <w:marLeft w:val="0"/>
      <w:marRight w:val="0"/>
      <w:marTop w:val="0"/>
      <w:marBottom w:val="0"/>
      <w:divBdr>
        <w:top w:val="none" w:sz="0" w:space="0" w:color="auto"/>
        <w:left w:val="none" w:sz="0" w:space="0" w:color="auto"/>
        <w:bottom w:val="none" w:sz="0" w:space="0" w:color="auto"/>
        <w:right w:val="none" w:sz="0" w:space="0" w:color="auto"/>
      </w:divBdr>
    </w:div>
    <w:div w:id="1163084366">
      <w:bodyDiv w:val="1"/>
      <w:marLeft w:val="0"/>
      <w:marRight w:val="0"/>
      <w:marTop w:val="0"/>
      <w:marBottom w:val="0"/>
      <w:divBdr>
        <w:top w:val="none" w:sz="0" w:space="0" w:color="auto"/>
        <w:left w:val="none" w:sz="0" w:space="0" w:color="auto"/>
        <w:bottom w:val="none" w:sz="0" w:space="0" w:color="auto"/>
        <w:right w:val="none" w:sz="0" w:space="0" w:color="auto"/>
      </w:divBdr>
    </w:div>
    <w:div w:id="1217474210">
      <w:bodyDiv w:val="1"/>
      <w:marLeft w:val="0"/>
      <w:marRight w:val="0"/>
      <w:marTop w:val="0"/>
      <w:marBottom w:val="0"/>
      <w:divBdr>
        <w:top w:val="none" w:sz="0" w:space="0" w:color="auto"/>
        <w:left w:val="none" w:sz="0" w:space="0" w:color="auto"/>
        <w:bottom w:val="none" w:sz="0" w:space="0" w:color="auto"/>
        <w:right w:val="none" w:sz="0" w:space="0" w:color="auto"/>
      </w:divBdr>
    </w:div>
    <w:div w:id="1221357440">
      <w:bodyDiv w:val="1"/>
      <w:marLeft w:val="0"/>
      <w:marRight w:val="0"/>
      <w:marTop w:val="0"/>
      <w:marBottom w:val="0"/>
      <w:divBdr>
        <w:top w:val="none" w:sz="0" w:space="0" w:color="auto"/>
        <w:left w:val="none" w:sz="0" w:space="0" w:color="auto"/>
        <w:bottom w:val="none" w:sz="0" w:space="0" w:color="auto"/>
        <w:right w:val="none" w:sz="0" w:space="0" w:color="auto"/>
      </w:divBdr>
    </w:div>
    <w:div w:id="1279874688">
      <w:bodyDiv w:val="1"/>
      <w:marLeft w:val="0"/>
      <w:marRight w:val="0"/>
      <w:marTop w:val="0"/>
      <w:marBottom w:val="0"/>
      <w:divBdr>
        <w:top w:val="none" w:sz="0" w:space="0" w:color="auto"/>
        <w:left w:val="none" w:sz="0" w:space="0" w:color="auto"/>
        <w:bottom w:val="none" w:sz="0" w:space="0" w:color="auto"/>
        <w:right w:val="none" w:sz="0" w:space="0" w:color="auto"/>
      </w:divBdr>
    </w:div>
    <w:div w:id="1383867021">
      <w:bodyDiv w:val="1"/>
      <w:marLeft w:val="0"/>
      <w:marRight w:val="0"/>
      <w:marTop w:val="0"/>
      <w:marBottom w:val="0"/>
      <w:divBdr>
        <w:top w:val="none" w:sz="0" w:space="0" w:color="auto"/>
        <w:left w:val="none" w:sz="0" w:space="0" w:color="auto"/>
        <w:bottom w:val="none" w:sz="0" w:space="0" w:color="auto"/>
        <w:right w:val="none" w:sz="0" w:space="0" w:color="auto"/>
      </w:divBdr>
    </w:div>
    <w:div w:id="1427850124">
      <w:bodyDiv w:val="1"/>
      <w:marLeft w:val="0"/>
      <w:marRight w:val="0"/>
      <w:marTop w:val="0"/>
      <w:marBottom w:val="0"/>
      <w:divBdr>
        <w:top w:val="none" w:sz="0" w:space="0" w:color="auto"/>
        <w:left w:val="none" w:sz="0" w:space="0" w:color="auto"/>
        <w:bottom w:val="none" w:sz="0" w:space="0" w:color="auto"/>
        <w:right w:val="none" w:sz="0" w:space="0" w:color="auto"/>
      </w:divBdr>
    </w:div>
    <w:div w:id="1570189102">
      <w:bodyDiv w:val="1"/>
      <w:marLeft w:val="0"/>
      <w:marRight w:val="0"/>
      <w:marTop w:val="0"/>
      <w:marBottom w:val="0"/>
      <w:divBdr>
        <w:top w:val="none" w:sz="0" w:space="0" w:color="auto"/>
        <w:left w:val="none" w:sz="0" w:space="0" w:color="auto"/>
        <w:bottom w:val="none" w:sz="0" w:space="0" w:color="auto"/>
        <w:right w:val="none" w:sz="0" w:space="0" w:color="auto"/>
      </w:divBdr>
    </w:div>
    <w:div w:id="1742873179">
      <w:bodyDiv w:val="1"/>
      <w:marLeft w:val="0"/>
      <w:marRight w:val="0"/>
      <w:marTop w:val="0"/>
      <w:marBottom w:val="0"/>
      <w:divBdr>
        <w:top w:val="none" w:sz="0" w:space="0" w:color="auto"/>
        <w:left w:val="none" w:sz="0" w:space="0" w:color="auto"/>
        <w:bottom w:val="none" w:sz="0" w:space="0" w:color="auto"/>
        <w:right w:val="none" w:sz="0" w:space="0" w:color="auto"/>
      </w:divBdr>
    </w:div>
    <w:div w:id="1888640944">
      <w:bodyDiv w:val="1"/>
      <w:marLeft w:val="0"/>
      <w:marRight w:val="0"/>
      <w:marTop w:val="0"/>
      <w:marBottom w:val="0"/>
      <w:divBdr>
        <w:top w:val="none" w:sz="0" w:space="0" w:color="auto"/>
        <w:left w:val="none" w:sz="0" w:space="0" w:color="auto"/>
        <w:bottom w:val="none" w:sz="0" w:space="0" w:color="auto"/>
        <w:right w:val="none" w:sz="0" w:space="0" w:color="auto"/>
      </w:divBdr>
    </w:div>
    <w:div w:id="1904635622">
      <w:bodyDiv w:val="1"/>
      <w:marLeft w:val="0"/>
      <w:marRight w:val="0"/>
      <w:marTop w:val="0"/>
      <w:marBottom w:val="0"/>
      <w:divBdr>
        <w:top w:val="none" w:sz="0" w:space="0" w:color="auto"/>
        <w:left w:val="none" w:sz="0" w:space="0" w:color="auto"/>
        <w:bottom w:val="none" w:sz="0" w:space="0" w:color="auto"/>
        <w:right w:val="none" w:sz="0" w:space="0" w:color="auto"/>
      </w:divBdr>
    </w:div>
    <w:div w:id="1990088528">
      <w:bodyDiv w:val="1"/>
      <w:marLeft w:val="0"/>
      <w:marRight w:val="0"/>
      <w:marTop w:val="0"/>
      <w:marBottom w:val="0"/>
      <w:divBdr>
        <w:top w:val="none" w:sz="0" w:space="0" w:color="auto"/>
        <w:left w:val="none" w:sz="0" w:space="0" w:color="auto"/>
        <w:bottom w:val="none" w:sz="0" w:space="0" w:color="auto"/>
        <w:right w:val="none" w:sz="0" w:space="0" w:color="auto"/>
      </w:divBdr>
    </w:div>
    <w:div w:id="1994335524">
      <w:bodyDiv w:val="1"/>
      <w:marLeft w:val="0"/>
      <w:marRight w:val="0"/>
      <w:marTop w:val="0"/>
      <w:marBottom w:val="0"/>
      <w:divBdr>
        <w:top w:val="none" w:sz="0" w:space="0" w:color="auto"/>
        <w:left w:val="none" w:sz="0" w:space="0" w:color="auto"/>
        <w:bottom w:val="none" w:sz="0" w:space="0" w:color="auto"/>
        <w:right w:val="none" w:sz="0" w:space="0" w:color="auto"/>
      </w:divBdr>
    </w:div>
    <w:div w:id="2018340748">
      <w:bodyDiv w:val="1"/>
      <w:marLeft w:val="0"/>
      <w:marRight w:val="0"/>
      <w:marTop w:val="0"/>
      <w:marBottom w:val="0"/>
      <w:divBdr>
        <w:top w:val="none" w:sz="0" w:space="0" w:color="auto"/>
        <w:left w:val="none" w:sz="0" w:space="0" w:color="auto"/>
        <w:bottom w:val="none" w:sz="0" w:space="0" w:color="auto"/>
        <w:right w:val="none" w:sz="0" w:space="0" w:color="auto"/>
      </w:divBdr>
    </w:div>
    <w:div w:id="21032544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701</TotalTime>
  <Pages>9</Pages>
  <Words>2010</Words>
  <Characters>11461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13445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Doan Quang. Huy - PU - SHI</cp:lastModifiedBy>
  <cp:revision>20</cp:revision>
  <dcterms:created xsi:type="dcterms:W3CDTF">2025-09-03T15:15:00Z</dcterms:created>
  <dcterms:modified xsi:type="dcterms:W3CDTF">2025-09-15T09:28:00Z</dcterms:modified>
  <cp:category/>
</cp:coreProperties>
</file>